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AB21C" w14:textId="77777777" w:rsidR="008F75B6" w:rsidRPr="00547BBF" w:rsidRDefault="00DD3AA0" w:rsidP="00CE3596">
      <w:pPr>
        <w:pStyle w:val="ConsPlusNormal"/>
        <w:jc w:val="center"/>
        <w:rPr>
          <w:rFonts w:ascii="Times New Roman" w:hAnsi="Times New Roman" w:cs="Times New Roman"/>
          <w:b/>
          <w:bCs/>
          <w:sz w:val="28"/>
          <w:szCs w:val="28"/>
        </w:rPr>
      </w:pPr>
      <w:r w:rsidRPr="00547BBF">
        <w:rPr>
          <w:rFonts w:ascii="Times New Roman" w:hAnsi="Times New Roman" w:cs="Times New Roman"/>
          <w:b/>
          <w:bCs/>
          <w:sz w:val="28"/>
          <w:szCs w:val="28"/>
        </w:rPr>
        <w:t>А</w:t>
      </w:r>
      <w:r w:rsidR="008F75B6" w:rsidRPr="00547BBF">
        <w:rPr>
          <w:rFonts w:ascii="Times New Roman" w:hAnsi="Times New Roman" w:cs="Times New Roman"/>
          <w:b/>
          <w:bCs/>
          <w:sz w:val="28"/>
          <w:szCs w:val="28"/>
        </w:rPr>
        <w:t>кционерное общество специализированный застройщик</w:t>
      </w:r>
    </w:p>
    <w:p w14:paraId="0533A78E" w14:textId="49476437" w:rsidR="00DD3AA0" w:rsidRPr="00547BBF" w:rsidRDefault="00DD3AA0" w:rsidP="00CE3596">
      <w:pPr>
        <w:pStyle w:val="ConsPlusNormal"/>
        <w:jc w:val="center"/>
        <w:rPr>
          <w:rFonts w:ascii="Times New Roman" w:hAnsi="Times New Roman" w:cs="Times New Roman"/>
          <w:sz w:val="28"/>
          <w:szCs w:val="28"/>
        </w:rPr>
      </w:pPr>
      <w:r w:rsidRPr="00547BBF">
        <w:rPr>
          <w:rFonts w:ascii="Times New Roman" w:hAnsi="Times New Roman" w:cs="Times New Roman"/>
          <w:b/>
          <w:bCs/>
          <w:sz w:val="28"/>
          <w:szCs w:val="28"/>
        </w:rPr>
        <w:t xml:space="preserve"> «Кировский </w:t>
      </w:r>
      <w:r w:rsidR="008F75B6" w:rsidRPr="00547BBF">
        <w:rPr>
          <w:rFonts w:ascii="Times New Roman" w:hAnsi="Times New Roman" w:cs="Times New Roman"/>
          <w:b/>
          <w:bCs/>
          <w:sz w:val="28"/>
          <w:szCs w:val="28"/>
        </w:rPr>
        <w:t>сельский строительный комбинат</w:t>
      </w:r>
      <w:r w:rsidRPr="00547BBF">
        <w:rPr>
          <w:rFonts w:ascii="Times New Roman" w:hAnsi="Times New Roman" w:cs="Times New Roman"/>
          <w:b/>
          <w:bCs/>
          <w:sz w:val="28"/>
          <w:szCs w:val="28"/>
        </w:rPr>
        <w:t>»</w:t>
      </w:r>
      <w:r w:rsidRPr="00547BBF">
        <w:rPr>
          <w:rFonts w:ascii="Times New Roman" w:hAnsi="Times New Roman" w:cs="Times New Roman"/>
          <w:sz w:val="28"/>
          <w:szCs w:val="28"/>
        </w:rPr>
        <w:t xml:space="preserve">                                                                                   </w:t>
      </w:r>
    </w:p>
    <w:p w14:paraId="29AFAF48" w14:textId="77777777" w:rsidR="00DD3AA0" w:rsidRPr="00547BBF" w:rsidRDefault="00DD3AA0" w:rsidP="00CE3596">
      <w:pPr>
        <w:pStyle w:val="ConsPlusNormal"/>
        <w:jc w:val="center"/>
        <w:rPr>
          <w:rFonts w:ascii="Times New Roman" w:hAnsi="Times New Roman" w:cs="Times New Roman"/>
          <w:sz w:val="28"/>
          <w:szCs w:val="28"/>
        </w:rPr>
      </w:pPr>
      <w:r w:rsidRPr="00547BBF">
        <w:rPr>
          <w:rFonts w:ascii="Times New Roman" w:hAnsi="Times New Roman" w:cs="Times New Roman"/>
          <w:sz w:val="28"/>
          <w:szCs w:val="28"/>
        </w:rPr>
        <w:t xml:space="preserve">                                                    </w:t>
      </w:r>
    </w:p>
    <w:p w14:paraId="25770D64" w14:textId="41E9DD9E" w:rsidR="00CE1E97" w:rsidRPr="00547BBF" w:rsidRDefault="00CE1E97" w:rsidP="00CE3596">
      <w:pPr>
        <w:pStyle w:val="ConsPlusNormal"/>
        <w:jc w:val="right"/>
        <w:rPr>
          <w:rFonts w:ascii="Times New Roman" w:hAnsi="Times New Roman" w:cs="Times New Roman"/>
          <w:sz w:val="28"/>
          <w:szCs w:val="28"/>
        </w:rPr>
      </w:pPr>
    </w:p>
    <w:p w14:paraId="43E7D2DC" w14:textId="2F91214F" w:rsidR="008C3BDA" w:rsidRPr="00547BBF" w:rsidRDefault="008C3BDA" w:rsidP="00CE3596">
      <w:pPr>
        <w:pStyle w:val="ConsPlusNormal"/>
        <w:jc w:val="right"/>
        <w:rPr>
          <w:rFonts w:ascii="Times New Roman" w:hAnsi="Times New Roman" w:cs="Times New Roman"/>
          <w:sz w:val="28"/>
          <w:szCs w:val="28"/>
        </w:rPr>
      </w:pPr>
    </w:p>
    <w:p w14:paraId="6DB78FF0" w14:textId="3619EBE4" w:rsidR="008C3BDA" w:rsidRPr="00547BBF" w:rsidRDefault="008C3BDA" w:rsidP="00CE3596">
      <w:pPr>
        <w:pStyle w:val="ConsPlusNormal"/>
        <w:jc w:val="right"/>
        <w:rPr>
          <w:rFonts w:ascii="Times New Roman" w:hAnsi="Times New Roman" w:cs="Times New Roman"/>
          <w:sz w:val="28"/>
          <w:szCs w:val="28"/>
        </w:rPr>
      </w:pPr>
    </w:p>
    <w:p w14:paraId="1B7B4D7E" w14:textId="64588F12" w:rsidR="008C3BDA" w:rsidRPr="00547BBF" w:rsidRDefault="008C3BDA" w:rsidP="00CE3596">
      <w:pPr>
        <w:pStyle w:val="ConsPlusNormal"/>
        <w:jc w:val="right"/>
        <w:rPr>
          <w:rFonts w:ascii="Times New Roman" w:hAnsi="Times New Roman" w:cs="Times New Roman"/>
          <w:sz w:val="28"/>
          <w:szCs w:val="28"/>
        </w:rPr>
      </w:pPr>
    </w:p>
    <w:p w14:paraId="34759D80" w14:textId="77777777" w:rsidR="008C3BDA" w:rsidRPr="00547BBF" w:rsidRDefault="008C3BDA" w:rsidP="00CE3596">
      <w:pPr>
        <w:pStyle w:val="ConsPlusNormal"/>
        <w:jc w:val="right"/>
        <w:rPr>
          <w:rFonts w:ascii="Times New Roman" w:hAnsi="Times New Roman" w:cs="Times New Roman"/>
          <w:sz w:val="28"/>
          <w:szCs w:val="28"/>
        </w:rPr>
      </w:pPr>
    </w:p>
    <w:p w14:paraId="12B3B399" w14:textId="12FDA477" w:rsidR="00CE1E97" w:rsidRPr="00547BBF" w:rsidRDefault="00CE1E97" w:rsidP="00CE3596">
      <w:pPr>
        <w:pStyle w:val="ConsPlusNormal"/>
        <w:jc w:val="right"/>
        <w:rPr>
          <w:rFonts w:ascii="Times New Roman" w:hAnsi="Times New Roman" w:cs="Times New Roman"/>
          <w:sz w:val="28"/>
          <w:szCs w:val="28"/>
        </w:rPr>
      </w:pPr>
    </w:p>
    <w:p w14:paraId="0C75FCB3" w14:textId="14056FD5" w:rsidR="00DD3AA0" w:rsidRPr="00547BBF" w:rsidRDefault="00DD3AA0" w:rsidP="00CE3596">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p>
    <w:p w14:paraId="2FA00350" w14:textId="65211D86" w:rsidR="00DE3B75" w:rsidRPr="00547BBF" w:rsidRDefault="00DE3B75" w:rsidP="00CE3596">
      <w:pPr>
        <w:pStyle w:val="aa"/>
      </w:pPr>
    </w:p>
    <w:p w14:paraId="42767F3D" w14:textId="56FC0DAB" w:rsidR="00CE3596" w:rsidRPr="00547BBF" w:rsidRDefault="00CE3596" w:rsidP="00CE3596">
      <w:pPr>
        <w:pStyle w:val="aa"/>
      </w:pPr>
    </w:p>
    <w:p w14:paraId="1EA5300A" w14:textId="4230BE15" w:rsidR="00CE3596" w:rsidRPr="00547BBF" w:rsidRDefault="00CE3596" w:rsidP="00CE3596">
      <w:pPr>
        <w:pStyle w:val="aa"/>
      </w:pPr>
    </w:p>
    <w:p w14:paraId="62F90C49" w14:textId="77777777" w:rsidR="00CE3596" w:rsidRPr="00547BBF" w:rsidRDefault="00CE3596" w:rsidP="00CE3596">
      <w:pPr>
        <w:pStyle w:val="aa"/>
      </w:pPr>
    </w:p>
    <w:p w14:paraId="256C2277" w14:textId="77777777" w:rsidR="00DD3AA0" w:rsidRPr="00547BBF" w:rsidRDefault="00DD3AA0" w:rsidP="00CE3596">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547BBF">
        <w:t> </w:t>
      </w:r>
    </w:p>
    <w:p w14:paraId="152D6BE0" w14:textId="33C7D364" w:rsidR="00DD3AA0" w:rsidRPr="00547BBF" w:rsidRDefault="00F7413D" w:rsidP="00CE3596">
      <w:pPr>
        <w:spacing w:line="240" w:lineRule="auto"/>
        <w:jc w:val="center"/>
        <w:rPr>
          <w:rFonts w:ascii="Times New Roman" w:eastAsia="Times New Roman" w:hAnsi="Times New Roman" w:cs="Times New Roman"/>
          <w:color w:val="000000"/>
          <w:sz w:val="28"/>
          <w:szCs w:val="28"/>
          <w:lang w:eastAsia="ru-RU"/>
        </w:rPr>
      </w:pPr>
      <w:r w:rsidRPr="00547BBF">
        <w:rPr>
          <w:rFonts w:ascii="Times New Roman" w:hAnsi="Times New Roman" w:cs="Times New Roman"/>
          <w:b/>
          <w:bCs/>
          <w:sz w:val="28"/>
          <w:szCs w:val="28"/>
        </w:rPr>
        <w:t>ПОЛИТИКА</w:t>
      </w:r>
      <w:r w:rsidR="00D17B72" w:rsidRPr="00547BBF">
        <w:rPr>
          <w:rFonts w:ascii="Times New Roman" w:hAnsi="Times New Roman" w:cs="Times New Roman"/>
          <w:b/>
          <w:bCs/>
          <w:sz w:val="28"/>
          <w:szCs w:val="28"/>
        </w:rPr>
        <w:br/>
      </w:r>
      <w:r w:rsidR="00DE3B75" w:rsidRPr="00547BBF">
        <w:rPr>
          <w:rFonts w:ascii="Times New Roman" w:eastAsia="Times New Roman" w:hAnsi="Times New Roman" w:cs="Times New Roman"/>
          <w:b/>
          <w:bCs/>
          <w:color w:val="000000"/>
          <w:sz w:val="28"/>
          <w:szCs w:val="28"/>
          <w:lang w:eastAsia="ru-RU"/>
        </w:rPr>
        <w:t>в отношении обработки персональных данных</w:t>
      </w:r>
      <w:r w:rsidR="00DE3B75" w:rsidRPr="00547BBF">
        <w:rPr>
          <w:rFonts w:ascii="Times New Roman" w:hAnsi="Times New Roman" w:cs="Times New Roman"/>
          <w:b/>
          <w:bCs/>
          <w:sz w:val="28"/>
          <w:szCs w:val="28"/>
        </w:rPr>
        <w:t xml:space="preserve"> </w:t>
      </w:r>
      <w:r w:rsidR="00D17B72" w:rsidRPr="00547BBF">
        <w:rPr>
          <w:rFonts w:ascii="Times New Roman" w:hAnsi="Times New Roman" w:cs="Times New Roman"/>
          <w:b/>
          <w:bCs/>
          <w:sz w:val="28"/>
          <w:szCs w:val="28"/>
        </w:rPr>
        <w:br/>
        <w:t>АО СЗ «Кировский ССК»</w:t>
      </w:r>
    </w:p>
    <w:p w14:paraId="5DE10899" w14:textId="1D13CB99" w:rsidR="00CE1E97" w:rsidRPr="00547BBF" w:rsidRDefault="00CE1E97" w:rsidP="00CE3596">
      <w:pPr>
        <w:pStyle w:val="aa"/>
      </w:pPr>
    </w:p>
    <w:p w14:paraId="1B766348" w14:textId="27CB8B90" w:rsidR="00CE1E97" w:rsidRPr="00547BBF" w:rsidRDefault="00CE1E97" w:rsidP="00CE3596">
      <w:pPr>
        <w:pStyle w:val="aa"/>
      </w:pPr>
    </w:p>
    <w:p w14:paraId="46B5D4F3" w14:textId="48B74C9D" w:rsidR="00CE1E97" w:rsidRPr="00547BBF" w:rsidRDefault="00CE1E97" w:rsidP="00CE3596">
      <w:pPr>
        <w:pStyle w:val="aa"/>
      </w:pPr>
    </w:p>
    <w:p w14:paraId="54E6E141" w14:textId="07593280" w:rsidR="00CE1E97" w:rsidRPr="00547BBF" w:rsidRDefault="00CE1E97" w:rsidP="00CE3596">
      <w:pPr>
        <w:pStyle w:val="aa"/>
      </w:pPr>
    </w:p>
    <w:p w14:paraId="03F31426" w14:textId="77777777" w:rsidR="00CE3596" w:rsidRPr="00547BBF" w:rsidRDefault="00CE3596" w:rsidP="00CE3596">
      <w:pPr>
        <w:pStyle w:val="aa"/>
      </w:pPr>
    </w:p>
    <w:p w14:paraId="47BC47D9" w14:textId="1D1D3583" w:rsidR="00CE1E97" w:rsidRPr="00547BBF" w:rsidRDefault="00CE1E97" w:rsidP="00CE3596">
      <w:pPr>
        <w:pStyle w:val="aa"/>
      </w:pPr>
    </w:p>
    <w:p w14:paraId="049AA8BA" w14:textId="3C479BA5" w:rsidR="00CE1E97" w:rsidRPr="00547BBF" w:rsidRDefault="00CE1E97" w:rsidP="00CE3596">
      <w:pPr>
        <w:pStyle w:val="aa"/>
      </w:pPr>
    </w:p>
    <w:p w14:paraId="222AEC00" w14:textId="63AC746B" w:rsidR="00CE1E97" w:rsidRPr="00547BBF" w:rsidRDefault="00CE1E97" w:rsidP="00CE3596">
      <w:pPr>
        <w:pStyle w:val="aa"/>
      </w:pPr>
    </w:p>
    <w:p w14:paraId="69FB2474" w14:textId="1E7A47FF" w:rsidR="00CE1E97" w:rsidRPr="00547BBF" w:rsidRDefault="00CE1E97" w:rsidP="00CE3596">
      <w:pPr>
        <w:pStyle w:val="aa"/>
      </w:pPr>
    </w:p>
    <w:p w14:paraId="0BC88617" w14:textId="77777777" w:rsidR="00CE3596" w:rsidRPr="00547BBF" w:rsidRDefault="00CE3596" w:rsidP="00CE3596">
      <w:pPr>
        <w:pStyle w:val="aa"/>
      </w:pPr>
    </w:p>
    <w:p w14:paraId="2F2600DA" w14:textId="5FFB7539" w:rsidR="00CE1E97" w:rsidRPr="00547BBF" w:rsidRDefault="00CE1E97" w:rsidP="00CE3596">
      <w:pPr>
        <w:pStyle w:val="aa"/>
      </w:pPr>
    </w:p>
    <w:p w14:paraId="04DFFB57" w14:textId="77777777" w:rsidR="00CE3596" w:rsidRPr="00547BBF" w:rsidRDefault="00CE3596" w:rsidP="00CE3596">
      <w:pPr>
        <w:pStyle w:val="aa"/>
        <w:jc w:val="center"/>
        <w:rPr>
          <w:b/>
          <w:bCs/>
          <w:sz w:val="28"/>
          <w:szCs w:val="28"/>
        </w:rPr>
      </w:pPr>
    </w:p>
    <w:p w14:paraId="2861BD7D" w14:textId="3C5D5F63" w:rsidR="00CE3596" w:rsidRPr="00547BBF" w:rsidRDefault="00CE1E97" w:rsidP="00CE3596">
      <w:pPr>
        <w:pStyle w:val="aa"/>
        <w:jc w:val="center"/>
        <w:rPr>
          <w:b/>
          <w:bCs/>
          <w:sz w:val="28"/>
          <w:szCs w:val="28"/>
        </w:rPr>
      </w:pPr>
      <w:r w:rsidRPr="00547BBF">
        <w:rPr>
          <w:b/>
          <w:bCs/>
          <w:sz w:val="28"/>
          <w:szCs w:val="28"/>
        </w:rPr>
        <w:t>г.</w:t>
      </w:r>
      <w:r w:rsidR="008F75B6" w:rsidRPr="00547BBF">
        <w:rPr>
          <w:b/>
          <w:bCs/>
          <w:sz w:val="28"/>
          <w:szCs w:val="28"/>
        </w:rPr>
        <w:t xml:space="preserve"> </w:t>
      </w:r>
      <w:r w:rsidRPr="00547BBF">
        <w:rPr>
          <w:b/>
          <w:bCs/>
          <w:sz w:val="28"/>
          <w:szCs w:val="28"/>
        </w:rPr>
        <w:t>Киров</w:t>
      </w:r>
    </w:p>
    <w:p w14:paraId="11716D1C" w14:textId="3C583FF7" w:rsidR="00F454AA" w:rsidRPr="00547BBF" w:rsidRDefault="00F454AA" w:rsidP="00CE3596">
      <w:pPr>
        <w:pStyle w:val="aa"/>
        <w:numPr>
          <w:ilvl w:val="0"/>
          <w:numId w:val="1"/>
        </w:numPr>
        <w:ind w:left="567" w:hanging="283"/>
        <w:rPr>
          <w:b/>
          <w:bCs/>
          <w:sz w:val="28"/>
          <w:szCs w:val="28"/>
        </w:rPr>
      </w:pPr>
      <w:r w:rsidRPr="00547BBF">
        <w:rPr>
          <w:b/>
          <w:bCs/>
          <w:sz w:val="28"/>
          <w:szCs w:val="28"/>
        </w:rPr>
        <w:lastRenderedPageBreak/>
        <w:t>Общие положения</w:t>
      </w:r>
    </w:p>
    <w:p w14:paraId="13253E98" w14:textId="0B8B0BE1" w:rsidR="00FD5ECF" w:rsidRPr="00547BBF" w:rsidRDefault="004722D1" w:rsidP="00CE3596">
      <w:pPr>
        <w:pStyle w:val="aa"/>
        <w:numPr>
          <w:ilvl w:val="1"/>
          <w:numId w:val="1"/>
        </w:numPr>
        <w:ind w:left="567" w:hanging="283"/>
        <w:jc w:val="both"/>
        <w:rPr>
          <w:b/>
          <w:bCs/>
          <w:sz w:val="28"/>
          <w:szCs w:val="28"/>
        </w:rPr>
      </w:pPr>
      <w:r w:rsidRPr="00547BBF">
        <w:rPr>
          <w:sz w:val="28"/>
          <w:szCs w:val="28"/>
        </w:rPr>
        <w:t xml:space="preserve"> </w:t>
      </w:r>
      <w:r w:rsidR="00F454AA" w:rsidRPr="00547BBF">
        <w:rPr>
          <w:sz w:val="28"/>
          <w:szCs w:val="28"/>
        </w:rPr>
        <w:t xml:space="preserve">Настоящая политика в отношении обработки персональных данных (далее – Политика) разработана </w:t>
      </w:r>
      <w:r w:rsidR="00D7117D" w:rsidRPr="00547BBF">
        <w:rPr>
          <w:sz w:val="28"/>
          <w:szCs w:val="28"/>
        </w:rPr>
        <w:t xml:space="preserve">Акционерным обществом специализированный застройщик </w:t>
      </w:r>
      <w:r w:rsidR="00F454AA" w:rsidRPr="00547BBF">
        <w:rPr>
          <w:sz w:val="28"/>
          <w:szCs w:val="28"/>
        </w:rPr>
        <w:t>«Кировский</w:t>
      </w:r>
      <w:r w:rsidR="00D7117D" w:rsidRPr="00547BBF">
        <w:rPr>
          <w:sz w:val="28"/>
          <w:szCs w:val="28"/>
        </w:rPr>
        <w:t xml:space="preserve"> сельский строительный комбинат</w:t>
      </w:r>
      <w:r w:rsidR="00F454AA" w:rsidRPr="00547BBF">
        <w:rPr>
          <w:sz w:val="28"/>
          <w:szCs w:val="28"/>
        </w:rPr>
        <w:t>»</w:t>
      </w:r>
    </w:p>
    <w:p w14:paraId="74DC5282" w14:textId="77777777" w:rsidR="004603B3" w:rsidRPr="00547BBF" w:rsidRDefault="00D7117D" w:rsidP="00CE3596">
      <w:pPr>
        <w:pStyle w:val="aa"/>
        <w:numPr>
          <w:ilvl w:val="2"/>
          <w:numId w:val="1"/>
        </w:numPr>
        <w:jc w:val="both"/>
        <w:rPr>
          <w:b/>
          <w:bCs/>
          <w:sz w:val="28"/>
          <w:szCs w:val="28"/>
        </w:rPr>
      </w:pPr>
      <w:r w:rsidRPr="00547BBF">
        <w:rPr>
          <w:sz w:val="28"/>
          <w:szCs w:val="28"/>
        </w:rPr>
        <w:t>ИНН</w:t>
      </w:r>
      <w:r w:rsidR="00FD5ECF" w:rsidRPr="00547BBF">
        <w:rPr>
          <w:sz w:val="28"/>
          <w:szCs w:val="28"/>
        </w:rPr>
        <w:t>:</w:t>
      </w:r>
      <w:r w:rsidRPr="00547BBF">
        <w:rPr>
          <w:sz w:val="28"/>
          <w:szCs w:val="28"/>
        </w:rPr>
        <w:t xml:space="preserve"> 4345146992,</w:t>
      </w:r>
    </w:p>
    <w:p w14:paraId="058EEE4E" w14:textId="4E45C36B" w:rsidR="00FD5ECF" w:rsidRPr="00547BBF" w:rsidRDefault="004603B3" w:rsidP="00CE3596">
      <w:pPr>
        <w:pStyle w:val="aa"/>
        <w:numPr>
          <w:ilvl w:val="2"/>
          <w:numId w:val="1"/>
        </w:numPr>
        <w:jc w:val="both"/>
        <w:rPr>
          <w:b/>
          <w:bCs/>
          <w:sz w:val="28"/>
          <w:szCs w:val="28"/>
        </w:rPr>
      </w:pPr>
      <w:r w:rsidRPr="00547BBF">
        <w:rPr>
          <w:sz w:val="28"/>
          <w:szCs w:val="28"/>
        </w:rPr>
        <w:t>ОГРН: 1064345114096,</w:t>
      </w:r>
      <w:r w:rsidR="00FD5ECF" w:rsidRPr="00547BBF">
        <w:rPr>
          <w:sz w:val="32"/>
          <w:szCs w:val="32"/>
        </w:rPr>
        <w:t xml:space="preserve"> </w:t>
      </w:r>
    </w:p>
    <w:p w14:paraId="04C02839" w14:textId="30B87AA3" w:rsidR="00FD5ECF" w:rsidRPr="00547BBF" w:rsidRDefault="00FD5ECF" w:rsidP="00CE3596">
      <w:pPr>
        <w:pStyle w:val="aa"/>
        <w:numPr>
          <w:ilvl w:val="2"/>
          <w:numId w:val="1"/>
        </w:numPr>
        <w:jc w:val="both"/>
        <w:rPr>
          <w:b/>
          <w:bCs/>
          <w:sz w:val="28"/>
          <w:szCs w:val="28"/>
        </w:rPr>
      </w:pPr>
      <w:r w:rsidRPr="00547BBF">
        <w:rPr>
          <w:sz w:val="28"/>
          <w:szCs w:val="28"/>
        </w:rPr>
        <w:t xml:space="preserve">КПП: 890101001, </w:t>
      </w:r>
    </w:p>
    <w:p w14:paraId="0AD6BA32" w14:textId="7A8FE754" w:rsidR="00FD5ECF" w:rsidRPr="00547BBF" w:rsidRDefault="00FD5ECF" w:rsidP="00CE3596">
      <w:pPr>
        <w:pStyle w:val="aa"/>
        <w:numPr>
          <w:ilvl w:val="2"/>
          <w:numId w:val="1"/>
        </w:numPr>
        <w:jc w:val="both"/>
        <w:rPr>
          <w:b/>
          <w:bCs/>
          <w:sz w:val="28"/>
          <w:szCs w:val="28"/>
        </w:rPr>
      </w:pPr>
      <w:r w:rsidRPr="00547BBF">
        <w:rPr>
          <w:sz w:val="28"/>
          <w:szCs w:val="28"/>
        </w:rPr>
        <w:t xml:space="preserve">юридический адрес: 629008, Ямало-Ненецкий автономный округ, </w:t>
      </w:r>
      <w:proofErr w:type="spellStart"/>
      <w:r w:rsidRPr="00547BBF">
        <w:rPr>
          <w:sz w:val="28"/>
          <w:szCs w:val="28"/>
        </w:rPr>
        <w:t>г.о</w:t>
      </w:r>
      <w:proofErr w:type="spellEnd"/>
      <w:r w:rsidRPr="00547BBF">
        <w:rPr>
          <w:sz w:val="28"/>
          <w:szCs w:val="28"/>
        </w:rPr>
        <w:t xml:space="preserve">. город Салехард, ул. Комсомольская, д. 13, офис 1, </w:t>
      </w:r>
    </w:p>
    <w:p w14:paraId="4209EC79" w14:textId="70746D77" w:rsidR="00FD5ECF" w:rsidRPr="00547BBF" w:rsidRDefault="00FD5ECF" w:rsidP="00CE3596">
      <w:pPr>
        <w:pStyle w:val="aa"/>
        <w:numPr>
          <w:ilvl w:val="2"/>
          <w:numId w:val="1"/>
        </w:numPr>
        <w:jc w:val="both"/>
        <w:rPr>
          <w:b/>
          <w:bCs/>
          <w:sz w:val="28"/>
          <w:szCs w:val="28"/>
        </w:rPr>
      </w:pPr>
      <w:r w:rsidRPr="00547BBF">
        <w:rPr>
          <w:sz w:val="28"/>
          <w:szCs w:val="28"/>
        </w:rPr>
        <w:t xml:space="preserve">фактический адрес: 610010 Кировская область, г. Киров, </w:t>
      </w:r>
      <w:proofErr w:type="spellStart"/>
      <w:r w:rsidRPr="00547BBF">
        <w:rPr>
          <w:sz w:val="28"/>
          <w:szCs w:val="28"/>
        </w:rPr>
        <w:t>мкр</w:t>
      </w:r>
      <w:proofErr w:type="spellEnd"/>
      <w:r w:rsidRPr="00547BBF">
        <w:rPr>
          <w:sz w:val="28"/>
          <w:szCs w:val="28"/>
        </w:rPr>
        <w:t xml:space="preserve">. Радужный, ул. Производственная, д. 9., </w:t>
      </w:r>
    </w:p>
    <w:p w14:paraId="4F08668A" w14:textId="44A3EB1F" w:rsidR="00FD5ECF" w:rsidRPr="00547BBF" w:rsidRDefault="00FD5ECF" w:rsidP="00CE3596">
      <w:pPr>
        <w:pStyle w:val="aa"/>
        <w:numPr>
          <w:ilvl w:val="2"/>
          <w:numId w:val="1"/>
        </w:numPr>
        <w:jc w:val="both"/>
        <w:rPr>
          <w:b/>
          <w:bCs/>
          <w:sz w:val="28"/>
          <w:szCs w:val="28"/>
        </w:rPr>
      </w:pPr>
      <w:r w:rsidRPr="00547BBF">
        <w:rPr>
          <w:sz w:val="28"/>
          <w:szCs w:val="28"/>
        </w:rPr>
        <w:t xml:space="preserve">контактный адрес электронной почты: </w:t>
      </w:r>
      <w:hyperlink r:id="rId8" w:history="1">
        <w:r w:rsidRPr="00547BBF">
          <w:rPr>
            <w:rStyle w:val="ac"/>
            <w:sz w:val="28"/>
            <w:szCs w:val="28"/>
            <w:lang w:val="en-US"/>
          </w:rPr>
          <w:t>office</w:t>
        </w:r>
        <w:r w:rsidRPr="00547BBF">
          <w:rPr>
            <w:rStyle w:val="ac"/>
            <w:sz w:val="28"/>
            <w:szCs w:val="28"/>
          </w:rPr>
          <w:t>@</w:t>
        </w:r>
        <w:proofErr w:type="spellStart"/>
        <w:r w:rsidRPr="00547BBF">
          <w:rPr>
            <w:rStyle w:val="ac"/>
            <w:sz w:val="28"/>
            <w:szCs w:val="28"/>
            <w:lang w:val="en-US"/>
          </w:rPr>
          <w:t>kssk</w:t>
        </w:r>
        <w:proofErr w:type="spellEnd"/>
        <w:r w:rsidRPr="00547BBF">
          <w:rPr>
            <w:rStyle w:val="ac"/>
            <w:sz w:val="28"/>
            <w:szCs w:val="28"/>
          </w:rPr>
          <w:t>.</w:t>
        </w:r>
        <w:proofErr w:type="spellStart"/>
        <w:r w:rsidRPr="00547BBF">
          <w:rPr>
            <w:rStyle w:val="ac"/>
            <w:sz w:val="28"/>
            <w:szCs w:val="28"/>
            <w:lang w:val="en-US"/>
          </w:rPr>
          <w:t>ru</w:t>
        </w:r>
        <w:proofErr w:type="spellEnd"/>
      </w:hyperlink>
      <w:r w:rsidRPr="00547BBF">
        <w:rPr>
          <w:sz w:val="28"/>
          <w:szCs w:val="28"/>
        </w:rPr>
        <w:t xml:space="preserve">, </w:t>
      </w:r>
    </w:p>
    <w:p w14:paraId="35A4F476" w14:textId="77777777" w:rsidR="00C44B81" w:rsidRPr="00547BBF" w:rsidRDefault="00FD5ECF" w:rsidP="00CE3596">
      <w:pPr>
        <w:pStyle w:val="aa"/>
        <w:numPr>
          <w:ilvl w:val="2"/>
          <w:numId w:val="1"/>
        </w:numPr>
        <w:jc w:val="both"/>
        <w:rPr>
          <w:b/>
          <w:bCs/>
          <w:sz w:val="28"/>
          <w:szCs w:val="28"/>
        </w:rPr>
      </w:pPr>
      <w:r w:rsidRPr="00547BBF">
        <w:rPr>
          <w:sz w:val="28"/>
          <w:szCs w:val="28"/>
        </w:rPr>
        <w:t xml:space="preserve">контактный номер телефона: 8(8332) 30-69-69, 30-45-76, </w:t>
      </w:r>
    </w:p>
    <w:p w14:paraId="4DCE666B" w14:textId="62D1F5C7" w:rsidR="00FD5ECF" w:rsidRPr="00547BBF" w:rsidRDefault="00C44B81" w:rsidP="00CE3596">
      <w:pPr>
        <w:pStyle w:val="aa"/>
        <w:numPr>
          <w:ilvl w:val="2"/>
          <w:numId w:val="1"/>
        </w:numPr>
        <w:jc w:val="both"/>
        <w:rPr>
          <w:b/>
          <w:bCs/>
          <w:sz w:val="28"/>
          <w:szCs w:val="28"/>
        </w:rPr>
      </w:pPr>
      <w:r w:rsidRPr="00547BBF">
        <w:rPr>
          <w:sz w:val="28"/>
          <w:szCs w:val="28"/>
        </w:rPr>
        <w:t xml:space="preserve">официальный интернет сайт – </w:t>
      </w:r>
      <w:hyperlink r:id="rId9" w:history="1">
        <w:r w:rsidRPr="00547BBF">
          <w:rPr>
            <w:rStyle w:val="ac"/>
            <w:sz w:val="28"/>
            <w:szCs w:val="28"/>
            <w:lang w:val="en-US"/>
          </w:rPr>
          <w:t>https</w:t>
        </w:r>
        <w:r w:rsidRPr="00547BBF">
          <w:rPr>
            <w:rStyle w:val="ac"/>
            <w:sz w:val="28"/>
            <w:szCs w:val="28"/>
          </w:rPr>
          <w:t>://</w:t>
        </w:r>
        <w:proofErr w:type="spellStart"/>
        <w:r w:rsidRPr="00547BBF">
          <w:rPr>
            <w:rStyle w:val="ac"/>
            <w:sz w:val="28"/>
            <w:szCs w:val="28"/>
            <w:lang w:val="en-US"/>
          </w:rPr>
          <w:t>kssk</w:t>
        </w:r>
        <w:proofErr w:type="spellEnd"/>
        <w:r w:rsidRPr="00547BBF">
          <w:rPr>
            <w:rStyle w:val="ac"/>
            <w:sz w:val="28"/>
            <w:szCs w:val="28"/>
          </w:rPr>
          <w:t>.</w:t>
        </w:r>
        <w:proofErr w:type="spellStart"/>
        <w:r w:rsidRPr="00547BBF">
          <w:rPr>
            <w:rStyle w:val="ac"/>
            <w:sz w:val="28"/>
            <w:szCs w:val="28"/>
            <w:lang w:val="en-US"/>
          </w:rPr>
          <w:t>ru</w:t>
        </w:r>
        <w:proofErr w:type="spellEnd"/>
      </w:hyperlink>
      <w:r w:rsidRPr="00547BBF">
        <w:rPr>
          <w:sz w:val="28"/>
          <w:szCs w:val="28"/>
        </w:rPr>
        <w:t xml:space="preserve"> </w:t>
      </w:r>
    </w:p>
    <w:p w14:paraId="6862B544" w14:textId="1052A69C" w:rsidR="00F454AA" w:rsidRPr="00547BBF" w:rsidRDefault="00F454AA" w:rsidP="00CE3596">
      <w:pPr>
        <w:pStyle w:val="aa"/>
        <w:ind w:left="567"/>
        <w:jc w:val="both"/>
        <w:rPr>
          <w:b/>
          <w:bCs/>
          <w:sz w:val="28"/>
          <w:szCs w:val="28"/>
        </w:rPr>
      </w:pPr>
      <w:r w:rsidRPr="00547BBF">
        <w:rPr>
          <w:sz w:val="28"/>
          <w:szCs w:val="28"/>
        </w:rPr>
        <w:t>(далее – Оператор) в целях исполнения требований Федерального закона от 27 июля 2006 г. № 152-ФЗ «О персональных данных» (далее – Закон о персональных данных).</w:t>
      </w:r>
    </w:p>
    <w:p w14:paraId="508DC6AD" w14:textId="60E86DA1" w:rsidR="00F454AA" w:rsidRPr="00547BBF" w:rsidRDefault="004722D1" w:rsidP="00CE3596">
      <w:pPr>
        <w:pStyle w:val="aa"/>
        <w:numPr>
          <w:ilvl w:val="1"/>
          <w:numId w:val="1"/>
        </w:numPr>
        <w:ind w:left="567" w:hanging="283"/>
        <w:jc w:val="both"/>
        <w:rPr>
          <w:sz w:val="28"/>
          <w:szCs w:val="28"/>
        </w:rPr>
      </w:pPr>
      <w:r w:rsidRPr="00547BBF">
        <w:rPr>
          <w:sz w:val="28"/>
          <w:szCs w:val="28"/>
        </w:rPr>
        <w:t xml:space="preserve"> </w:t>
      </w:r>
      <w:r w:rsidR="00F454AA" w:rsidRPr="00547BBF">
        <w:rPr>
          <w:sz w:val="28"/>
          <w:szCs w:val="28"/>
        </w:rPr>
        <w:t>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5970EA9B" w14:textId="4FC2A89B" w:rsidR="00D308BF" w:rsidRPr="00547BBF" w:rsidRDefault="004722D1" w:rsidP="00CE3596">
      <w:pPr>
        <w:pStyle w:val="aa"/>
        <w:numPr>
          <w:ilvl w:val="1"/>
          <w:numId w:val="1"/>
        </w:numPr>
        <w:ind w:left="567" w:hanging="283"/>
        <w:jc w:val="both"/>
        <w:rPr>
          <w:sz w:val="28"/>
          <w:szCs w:val="28"/>
        </w:rPr>
      </w:pPr>
      <w:r w:rsidRPr="00547BBF">
        <w:rPr>
          <w:sz w:val="28"/>
          <w:szCs w:val="28"/>
        </w:rPr>
        <w:t xml:space="preserve"> </w:t>
      </w:r>
      <w:r w:rsidR="00D308BF" w:rsidRPr="00547BBF">
        <w:rPr>
          <w:sz w:val="28"/>
          <w:szCs w:val="28"/>
        </w:rPr>
        <w:t>Основные понятия, используемые в Политике:</w:t>
      </w:r>
    </w:p>
    <w:tbl>
      <w:tblPr>
        <w:tblStyle w:val="ab"/>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37"/>
      </w:tblGrid>
      <w:tr w:rsidR="00D308BF" w:rsidRPr="00547BBF" w14:paraId="7973AA15" w14:textId="77777777" w:rsidTr="00C669C5">
        <w:tc>
          <w:tcPr>
            <w:tcW w:w="2982" w:type="dxa"/>
          </w:tcPr>
          <w:p w14:paraId="37FE792E" w14:textId="0951292D" w:rsidR="00D308BF" w:rsidRPr="00547BBF" w:rsidRDefault="00D308BF" w:rsidP="00CE3596">
            <w:pPr>
              <w:pStyle w:val="aa"/>
              <w:rPr>
                <w:sz w:val="28"/>
                <w:szCs w:val="28"/>
              </w:rPr>
            </w:pPr>
            <w:r w:rsidRPr="00547BBF">
              <w:rPr>
                <w:rStyle w:val="af3"/>
                <w:color w:val="000000"/>
                <w:sz w:val="28"/>
                <w:szCs w:val="28"/>
              </w:rPr>
              <w:t>Персональные данные (ПДн)</w:t>
            </w:r>
            <w:r w:rsidRPr="00547BBF">
              <w:rPr>
                <w:color w:val="000000"/>
                <w:sz w:val="28"/>
                <w:szCs w:val="28"/>
              </w:rPr>
              <w:t> </w:t>
            </w:r>
          </w:p>
        </w:tc>
        <w:tc>
          <w:tcPr>
            <w:tcW w:w="5937" w:type="dxa"/>
          </w:tcPr>
          <w:p w14:paraId="387B9E46" w14:textId="556C2514" w:rsidR="00D308BF" w:rsidRPr="00547BBF" w:rsidRDefault="00D308BF" w:rsidP="00CE3596">
            <w:pPr>
              <w:pStyle w:val="aa"/>
              <w:jc w:val="both"/>
              <w:rPr>
                <w:sz w:val="28"/>
                <w:szCs w:val="28"/>
              </w:rPr>
            </w:pPr>
            <w:r w:rsidRPr="00547BBF">
              <w:rPr>
                <w:color w:val="000000"/>
                <w:sz w:val="28"/>
                <w:szCs w:val="28"/>
              </w:rPr>
              <w:t>Любая информация, относящаяся к прямо или косвенно определенному или определяемому физическому лицу (субъекту персональных данных).</w:t>
            </w:r>
          </w:p>
        </w:tc>
      </w:tr>
      <w:tr w:rsidR="00D308BF" w:rsidRPr="00547BBF" w14:paraId="10E261C9" w14:textId="77777777" w:rsidTr="00C669C5">
        <w:tc>
          <w:tcPr>
            <w:tcW w:w="2982" w:type="dxa"/>
          </w:tcPr>
          <w:p w14:paraId="6550F2D8" w14:textId="74736656" w:rsidR="00D308BF" w:rsidRPr="00547BBF" w:rsidRDefault="00D308BF" w:rsidP="00CE3596">
            <w:pPr>
              <w:pStyle w:val="aa"/>
              <w:rPr>
                <w:sz w:val="28"/>
                <w:szCs w:val="28"/>
              </w:rPr>
            </w:pPr>
            <w:r w:rsidRPr="00547BBF">
              <w:rPr>
                <w:rStyle w:val="af3"/>
                <w:color w:val="000000"/>
                <w:sz w:val="28"/>
                <w:szCs w:val="28"/>
              </w:rPr>
              <w:t>Обработка ПДн</w:t>
            </w:r>
          </w:p>
        </w:tc>
        <w:tc>
          <w:tcPr>
            <w:tcW w:w="5937" w:type="dxa"/>
          </w:tcPr>
          <w:p w14:paraId="0150DFD8" w14:textId="73BBB15B" w:rsidR="00D308BF" w:rsidRPr="00547BBF" w:rsidRDefault="00D308BF" w:rsidP="00CE3596">
            <w:pPr>
              <w:pStyle w:val="s1"/>
              <w:spacing w:before="0" w:beforeAutospacing="0" w:after="0" w:afterAutospacing="0"/>
              <w:jc w:val="both"/>
              <w:rPr>
                <w:color w:val="000000"/>
                <w:sz w:val="28"/>
                <w:szCs w:val="28"/>
              </w:rPr>
            </w:pPr>
            <w:r w:rsidRPr="00547BBF">
              <w:rPr>
                <w:color w:val="000000"/>
                <w:sz w:val="28"/>
                <w:szCs w:val="28"/>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6A82222" w14:textId="686C8F6B"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сбор;</w:t>
            </w:r>
          </w:p>
          <w:p w14:paraId="4B3242D3" w14:textId="12F8ADAC"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запись;</w:t>
            </w:r>
          </w:p>
          <w:p w14:paraId="623A8123" w14:textId="3CAA8998"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систематизацию;</w:t>
            </w:r>
          </w:p>
          <w:p w14:paraId="79791432" w14:textId="7F6FF072"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накопление;</w:t>
            </w:r>
          </w:p>
          <w:p w14:paraId="3508C55D" w14:textId="3176F6CC"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хранение;</w:t>
            </w:r>
          </w:p>
          <w:p w14:paraId="2C885CB9" w14:textId="2087D952"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уточнение (обновление, изменение);</w:t>
            </w:r>
          </w:p>
          <w:p w14:paraId="0659FA2E" w14:textId="6954814F"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извлечение;</w:t>
            </w:r>
          </w:p>
          <w:p w14:paraId="44DF6970" w14:textId="740ECA72"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использование;</w:t>
            </w:r>
          </w:p>
          <w:p w14:paraId="49DCC667" w14:textId="1BA81DD5"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lastRenderedPageBreak/>
              <w:t>передачу</w:t>
            </w:r>
            <w:r w:rsidR="006E783F" w:rsidRPr="00547BBF">
              <w:rPr>
                <w:color w:val="22272F"/>
                <w:sz w:val="28"/>
                <w:szCs w:val="28"/>
              </w:rPr>
              <w:t xml:space="preserve"> </w:t>
            </w:r>
            <w:r w:rsidRPr="00547BBF">
              <w:rPr>
                <w:color w:val="22272F"/>
                <w:sz w:val="28"/>
                <w:szCs w:val="28"/>
              </w:rPr>
              <w:t>(распространение,</w:t>
            </w:r>
            <w:r w:rsidR="006E783F" w:rsidRPr="00547BBF">
              <w:rPr>
                <w:color w:val="22272F"/>
                <w:sz w:val="28"/>
                <w:szCs w:val="28"/>
              </w:rPr>
              <w:t xml:space="preserve"> </w:t>
            </w:r>
            <w:r w:rsidRPr="00547BBF">
              <w:rPr>
                <w:color w:val="22272F"/>
                <w:sz w:val="28"/>
                <w:szCs w:val="28"/>
              </w:rPr>
              <w:t>предоставление, доступ);</w:t>
            </w:r>
          </w:p>
          <w:p w14:paraId="35B439A8" w14:textId="7813383F"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обезличивание;</w:t>
            </w:r>
          </w:p>
          <w:p w14:paraId="5E14AC82" w14:textId="0386AA79"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блокирование;</w:t>
            </w:r>
          </w:p>
          <w:p w14:paraId="5A2AE632" w14:textId="0E82B6A1"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удаление;</w:t>
            </w:r>
          </w:p>
          <w:p w14:paraId="6D813530" w14:textId="1FC36CCF" w:rsidR="00D308BF" w:rsidRPr="00547BBF" w:rsidRDefault="00D308BF" w:rsidP="00CE3596">
            <w:pPr>
              <w:pStyle w:val="s1"/>
              <w:numPr>
                <w:ilvl w:val="0"/>
                <w:numId w:val="3"/>
              </w:numPr>
              <w:spacing w:before="0" w:beforeAutospacing="0" w:after="0" w:afterAutospacing="0"/>
              <w:ind w:left="318"/>
              <w:jc w:val="both"/>
              <w:rPr>
                <w:color w:val="000000"/>
                <w:sz w:val="28"/>
                <w:szCs w:val="28"/>
              </w:rPr>
            </w:pPr>
            <w:r w:rsidRPr="00547BBF">
              <w:rPr>
                <w:color w:val="22272F"/>
                <w:sz w:val="28"/>
                <w:szCs w:val="28"/>
              </w:rPr>
              <w:t>уничтожение.</w:t>
            </w:r>
          </w:p>
        </w:tc>
      </w:tr>
      <w:tr w:rsidR="00D308BF" w:rsidRPr="00547BBF" w14:paraId="37CFEEF7" w14:textId="77777777" w:rsidTr="00C669C5">
        <w:tc>
          <w:tcPr>
            <w:tcW w:w="2982" w:type="dxa"/>
          </w:tcPr>
          <w:p w14:paraId="57CE0C7F" w14:textId="7201C970" w:rsidR="00D308BF" w:rsidRPr="00547BBF" w:rsidRDefault="00D308BF" w:rsidP="00CE3596">
            <w:pPr>
              <w:pStyle w:val="aa"/>
              <w:rPr>
                <w:sz w:val="28"/>
                <w:szCs w:val="28"/>
              </w:rPr>
            </w:pPr>
            <w:r w:rsidRPr="00547BBF">
              <w:rPr>
                <w:rStyle w:val="af3"/>
                <w:color w:val="000000"/>
                <w:sz w:val="28"/>
                <w:szCs w:val="28"/>
              </w:rPr>
              <w:lastRenderedPageBreak/>
              <w:t>Автоматизированная обработка ПДн</w:t>
            </w:r>
          </w:p>
        </w:tc>
        <w:tc>
          <w:tcPr>
            <w:tcW w:w="5937" w:type="dxa"/>
          </w:tcPr>
          <w:p w14:paraId="16C251FC" w14:textId="1362B3E7" w:rsidR="00D308BF" w:rsidRPr="00547BBF" w:rsidRDefault="00B419BE" w:rsidP="00CE3596">
            <w:pPr>
              <w:pStyle w:val="s1"/>
              <w:spacing w:before="0" w:beforeAutospacing="0" w:after="0" w:afterAutospacing="0"/>
              <w:jc w:val="both"/>
              <w:rPr>
                <w:color w:val="000000"/>
                <w:sz w:val="28"/>
                <w:szCs w:val="28"/>
              </w:rPr>
            </w:pPr>
            <w:r w:rsidRPr="00547BBF">
              <w:rPr>
                <w:color w:val="000000"/>
                <w:sz w:val="28"/>
                <w:szCs w:val="28"/>
              </w:rPr>
              <w:t>Обработка персональных данных с помощью средств вычислительной техники.</w:t>
            </w:r>
          </w:p>
        </w:tc>
      </w:tr>
      <w:tr w:rsidR="00D308BF" w:rsidRPr="00547BBF" w14:paraId="71D91D52" w14:textId="77777777" w:rsidTr="00C669C5">
        <w:tc>
          <w:tcPr>
            <w:tcW w:w="2982" w:type="dxa"/>
          </w:tcPr>
          <w:p w14:paraId="3F0F38F8" w14:textId="1C8B57CD" w:rsidR="00D308BF" w:rsidRPr="00547BBF" w:rsidRDefault="00D308BF" w:rsidP="00CE3596">
            <w:pPr>
              <w:pStyle w:val="aa"/>
              <w:rPr>
                <w:sz w:val="28"/>
                <w:szCs w:val="28"/>
              </w:rPr>
            </w:pPr>
            <w:r w:rsidRPr="00547BBF">
              <w:rPr>
                <w:rStyle w:val="af3"/>
                <w:color w:val="000000"/>
                <w:sz w:val="28"/>
                <w:szCs w:val="28"/>
              </w:rPr>
              <w:t>Распространение ПДн</w:t>
            </w:r>
          </w:p>
        </w:tc>
        <w:tc>
          <w:tcPr>
            <w:tcW w:w="5937" w:type="dxa"/>
          </w:tcPr>
          <w:p w14:paraId="4609679F" w14:textId="64E72AD2" w:rsidR="00D308BF" w:rsidRPr="00547BBF" w:rsidRDefault="00B419BE" w:rsidP="00CE3596">
            <w:pPr>
              <w:pStyle w:val="s1"/>
              <w:spacing w:before="0" w:beforeAutospacing="0" w:after="0" w:afterAutospacing="0"/>
              <w:jc w:val="both"/>
              <w:rPr>
                <w:color w:val="000000"/>
                <w:sz w:val="28"/>
                <w:szCs w:val="28"/>
              </w:rPr>
            </w:pPr>
            <w:r w:rsidRPr="00547BBF">
              <w:rPr>
                <w:color w:val="000000"/>
                <w:sz w:val="28"/>
                <w:szCs w:val="28"/>
              </w:rPr>
              <w:t>Действия, направленные на раскрытие персональных данных неопределенному кругу лиц.</w:t>
            </w:r>
          </w:p>
        </w:tc>
      </w:tr>
      <w:tr w:rsidR="00D308BF" w:rsidRPr="00547BBF" w14:paraId="795BA340" w14:textId="77777777" w:rsidTr="00C669C5">
        <w:tc>
          <w:tcPr>
            <w:tcW w:w="2982" w:type="dxa"/>
          </w:tcPr>
          <w:p w14:paraId="3146B579" w14:textId="52EDCC24" w:rsidR="00D308BF" w:rsidRPr="00547BBF" w:rsidRDefault="00D308BF" w:rsidP="00CE3596">
            <w:pPr>
              <w:pStyle w:val="aa"/>
              <w:rPr>
                <w:sz w:val="28"/>
                <w:szCs w:val="28"/>
              </w:rPr>
            </w:pPr>
            <w:r w:rsidRPr="00547BBF">
              <w:rPr>
                <w:rStyle w:val="af3"/>
                <w:color w:val="000000"/>
                <w:sz w:val="28"/>
                <w:szCs w:val="28"/>
              </w:rPr>
              <w:t>Предоставление ПДн</w:t>
            </w:r>
          </w:p>
        </w:tc>
        <w:tc>
          <w:tcPr>
            <w:tcW w:w="5937" w:type="dxa"/>
          </w:tcPr>
          <w:p w14:paraId="00AC9EFB" w14:textId="0832EA83" w:rsidR="00D308BF" w:rsidRPr="00547BBF" w:rsidRDefault="00B419BE" w:rsidP="00CE3596">
            <w:pPr>
              <w:pStyle w:val="aa"/>
              <w:jc w:val="both"/>
              <w:rPr>
                <w:sz w:val="28"/>
                <w:szCs w:val="28"/>
              </w:rPr>
            </w:pPr>
            <w:r w:rsidRPr="00547BBF">
              <w:rPr>
                <w:color w:val="000000"/>
                <w:sz w:val="28"/>
                <w:szCs w:val="28"/>
              </w:rPr>
              <w:t>Действия, направленные на раскрытие персональных данных определенному лицу или определенному кругу лиц.</w:t>
            </w:r>
          </w:p>
        </w:tc>
      </w:tr>
      <w:tr w:rsidR="00D308BF" w:rsidRPr="00547BBF" w14:paraId="007F3C58" w14:textId="77777777" w:rsidTr="00C669C5">
        <w:tc>
          <w:tcPr>
            <w:tcW w:w="2982" w:type="dxa"/>
          </w:tcPr>
          <w:p w14:paraId="4B92C490" w14:textId="4C294525" w:rsidR="00D308BF" w:rsidRPr="00547BBF" w:rsidRDefault="00D308BF" w:rsidP="00CE3596">
            <w:pPr>
              <w:pStyle w:val="aa"/>
              <w:rPr>
                <w:sz w:val="28"/>
                <w:szCs w:val="28"/>
              </w:rPr>
            </w:pPr>
            <w:r w:rsidRPr="00547BBF">
              <w:rPr>
                <w:rStyle w:val="af3"/>
                <w:color w:val="000000"/>
                <w:sz w:val="28"/>
                <w:szCs w:val="28"/>
              </w:rPr>
              <w:t>Блокирование ПДн</w:t>
            </w:r>
          </w:p>
        </w:tc>
        <w:tc>
          <w:tcPr>
            <w:tcW w:w="5937" w:type="dxa"/>
          </w:tcPr>
          <w:p w14:paraId="588BA67F" w14:textId="7301792C" w:rsidR="00D308BF" w:rsidRPr="00547BBF" w:rsidRDefault="00DF7F2C" w:rsidP="00CE3596">
            <w:pPr>
              <w:pStyle w:val="aa"/>
              <w:jc w:val="both"/>
              <w:rPr>
                <w:sz w:val="28"/>
                <w:szCs w:val="28"/>
              </w:rPr>
            </w:pPr>
            <w:r w:rsidRPr="00547BBF">
              <w:rPr>
                <w:color w:val="000000"/>
                <w:sz w:val="28"/>
                <w:szCs w:val="28"/>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D308BF" w:rsidRPr="00547BBF" w14:paraId="19623872" w14:textId="77777777" w:rsidTr="00C669C5">
        <w:tc>
          <w:tcPr>
            <w:tcW w:w="2982" w:type="dxa"/>
          </w:tcPr>
          <w:p w14:paraId="2C3AA628" w14:textId="083DB00E" w:rsidR="00D308BF" w:rsidRPr="00547BBF" w:rsidRDefault="00D308BF" w:rsidP="00CE3596">
            <w:pPr>
              <w:pStyle w:val="aa"/>
              <w:rPr>
                <w:sz w:val="28"/>
                <w:szCs w:val="28"/>
              </w:rPr>
            </w:pPr>
            <w:r w:rsidRPr="00547BBF">
              <w:rPr>
                <w:rStyle w:val="af3"/>
                <w:color w:val="000000"/>
                <w:sz w:val="28"/>
                <w:szCs w:val="28"/>
              </w:rPr>
              <w:t>Уничтожение ПДн</w:t>
            </w:r>
          </w:p>
        </w:tc>
        <w:tc>
          <w:tcPr>
            <w:tcW w:w="5937" w:type="dxa"/>
          </w:tcPr>
          <w:p w14:paraId="61050A1F" w14:textId="1DC3F927" w:rsidR="00D308BF" w:rsidRPr="00547BBF" w:rsidRDefault="00DF7F2C" w:rsidP="00CE3596">
            <w:pPr>
              <w:pStyle w:val="s1"/>
              <w:spacing w:before="0" w:beforeAutospacing="0" w:after="0" w:afterAutospacing="0"/>
              <w:jc w:val="both"/>
              <w:rPr>
                <w:color w:val="000000"/>
                <w:sz w:val="28"/>
                <w:szCs w:val="28"/>
              </w:rPr>
            </w:pPr>
            <w:r w:rsidRPr="00547BBF">
              <w:rPr>
                <w:color w:val="000000"/>
                <w:sz w:val="28"/>
                <w:szCs w:val="28"/>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r w:rsidR="00D308BF" w:rsidRPr="00547BBF" w14:paraId="66974A76" w14:textId="77777777" w:rsidTr="00C669C5">
        <w:tc>
          <w:tcPr>
            <w:tcW w:w="2982" w:type="dxa"/>
          </w:tcPr>
          <w:p w14:paraId="33C53539" w14:textId="79E4EBD7" w:rsidR="00D308BF" w:rsidRPr="00547BBF" w:rsidRDefault="00D308BF" w:rsidP="00CE3596">
            <w:pPr>
              <w:pStyle w:val="aa"/>
              <w:rPr>
                <w:sz w:val="28"/>
                <w:szCs w:val="28"/>
              </w:rPr>
            </w:pPr>
            <w:r w:rsidRPr="00547BBF">
              <w:rPr>
                <w:rStyle w:val="af3"/>
                <w:color w:val="000000"/>
                <w:sz w:val="28"/>
                <w:szCs w:val="28"/>
              </w:rPr>
              <w:t>Обезличивание ПДн</w:t>
            </w:r>
          </w:p>
        </w:tc>
        <w:tc>
          <w:tcPr>
            <w:tcW w:w="5937" w:type="dxa"/>
          </w:tcPr>
          <w:p w14:paraId="2F979E0E" w14:textId="6A2F8AD1" w:rsidR="00D308BF" w:rsidRPr="00547BBF" w:rsidRDefault="00DF7F2C" w:rsidP="00CE3596">
            <w:pPr>
              <w:pStyle w:val="aa"/>
              <w:jc w:val="both"/>
              <w:rPr>
                <w:sz w:val="28"/>
                <w:szCs w:val="28"/>
              </w:rPr>
            </w:pPr>
            <w:r w:rsidRPr="00547BBF">
              <w:rPr>
                <w:color w:val="000000"/>
                <w:sz w:val="28"/>
                <w:szCs w:val="28"/>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r>
      <w:tr w:rsidR="00D308BF" w:rsidRPr="00547BBF" w14:paraId="05C7C36C" w14:textId="77777777" w:rsidTr="00C669C5">
        <w:tc>
          <w:tcPr>
            <w:tcW w:w="2982" w:type="dxa"/>
          </w:tcPr>
          <w:p w14:paraId="7F69A917" w14:textId="6BBAAD24" w:rsidR="00D308BF" w:rsidRPr="00547BBF" w:rsidRDefault="00D308BF" w:rsidP="00CE3596">
            <w:pPr>
              <w:pStyle w:val="aa"/>
              <w:rPr>
                <w:sz w:val="28"/>
                <w:szCs w:val="28"/>
              </w:rPr>
            </w:pPr>
            <w:r w:rsidRPr="00547BBF">
              <w:rPr>
                <w:rStyle w:val="af3"/>
                <w:color w:val="000000"/>
                <w:sz w:val="28"/>
                <w:szCs w:val="28"/>
              </w:rPr>
              <w:t>Оператор ПДн (оператор)</w:t>
            </w:r>
          </w:p>
        </w:tc>
        <w:tc>
          <w:tcPr>
            <w:tcW w:w="5937" w:type="dxa"/>
          </w:tcPr>
          <w:p w14:paraId="1388E50C" w14:textId="70B26E0B" w:rsidR="00D308BF" w:rsidRPr="00547BBF" w:rsidRDefault="00DF7F2C" w:rsidP="00CE3596">
            <w:pPr>
              <w:pStyle w:val="s1"/>
              <w:spacing w:before="0" w:beforeAutospacing="0" w:after="0" w:afterAutospacing="0"/>
              <w:jc w:val="both"/>
              <w:rPr>
                <w:color w:val="000000"/>
                <w:sz w:val="28"/>
                <w:szCs w:val="28"/>
              </w:rPr>
            </w:pPr>
            <w:r w:rsidRPr="00547BBF">
              <w:rPr>
                <w:color w:val="000000"/>
                <w:sz w:val="28"/>
                <w:szCs w:val="2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D97DCD" w:rsidRPr="00547BBF" w14:paraId="47D90393" w14:textId="77777777" w:rsidTr="00C669C5">
        <w:tc>
          <w:tcPr>
            <w:tcW w:w="2982" w:type="dxa"/>
          </w:tcPr>
          <w:p w14:paraId="31FCF7E6" w14:textId="4F22659F" w:rsidR="00D97DCD" w:rsidRPr="00547BBF" w:rsidRDefault="00D97DCD" w:rsidP="00CE3596">
            <w:pPr>
              <w:pStyle w:val="aa"/>
              <w:rPr>
                <w:rStyle w:val="af3"/>
                <w:b w:val="0"/>
                <w:bCs w:val="0"/>
                <w:color w:val="000000"/>
                <w:sz w:val="28"/>
                <w:szCs w:val="28"/>
              </w:rPr>
            </w:pPr>
            <w:r w:rsidRPr="00547BBF">
              <w:rPr>
                <w:b/>
                <w:bCs/>
                <w:sz w:val="28"/>
                <w:szCs w:val="28"/>
              </w:rPr>
              <w:t xml:space="preserve">Субъект </w:t>
            </w:r>
            <w:r w:rsidR="00C669C5" w:rsidRPr="00547BBF">
              <w:rPr>
                <w:b/>
                <w:bCs/>
                <w:sz w:val="28"/>
                <w:szCs w:val="28"/>
              </w:rPr>
              <w:t>ПДн</w:t>
            </w:r>
            <w:r w:rsidRPr="00547BBF">
              <w:rPr>
                <w:b/>
                <w:bCs/>
                <w:sz w:val="28"/>
                <w:szCs w:val="28"/>
              </w:rPr>
              <w:t xml:space="preserve"> </w:t>
            </w:r>
          </w:p>
        </w:tc>
        <w:tc>
          <w:tcPr>
            <w:tcW w:w="5937" w:type="dxa"/>
          </w:tcPr>
          <w:p w14:paraId="50BEEEB9" w14:textId="55918192" w:rsidR="00D97DCD" w:rsidRPr="00547BBF" w:rsidRDefault="00C669C5" w:rsidP="00CE3596">
            <w:pPr>
              <w:pStyle w:val="s1"/>
              <w:spacing w:before="0" w:beforeAutospacing="0" w:after="0" w:afterAutospacing="0"/>
              <w:jc w:val="both"/>
              <w:rPr>
                <w:color w:val="000000"/>
                <w:sz w:val="28"/>
                <w:szCs w:val="28"/>
              </w:rPr>
            </w:pPr>
            <w:r w:rsidRPr="00547BBF">
              <w:rPr>
                <w:sz w:val="28"/>
                <w:szCs w:val="28"/>
              </w:rPr>
              <w:t>Физическое лицо, персональные данные которого обрабатываются</w:t>
            </w:r>
          </w:p>
        </w:tc>
      </w:tr>
      <w:tr w:rsidR="00D97DCD" w:rsidRPr="00547BBF" w14:paraId="245ADAAE" w14:textId="77777777" w:rsidTr="00C669C5">
        <w:tc>
          <w:tcPr>
            <w:tcW w:w="2982" w:type="dxa"/>
          </w:tcPr>
          <w:p w14:paraId="5220779F" w14:textId="384D681D" w:rsidR="00D97DCD" w:rsidRPr="00547BBF" w:rsidRDefault="00D97DCD" w:rsidP="00CE3596">
            <w:pPr>
              <w:pStyle w:val="aa"/>
              <w:rPr>
                <w:rStyle w:val="af3"/>
                <w:b w:val="0"/>
                <w:bCs w:val="0"/>
                <w:color w:val="000000"/>
                <w:sz w:val="28"/>
                <w:szCs w:val="28"/>
              </w:rPr>
            </w:pPr>
            <w:r w:rsidRPr="00547BBF">
              <w:rPr>
                <w:b/>
                <w:bCs/>
                <w:sz w:val="28"/>
                <w:szCs w:val="28"/>
              </w:rPr>
              <w:t xml:space="preserve">Конфиденциальность </w:t>
            </w:r>
            <w:r w:rsidR="00C669C5" w:rsidRPr="00547BBF">
              <w:rPr>
                <w:b/>
                <w:bCs/>
                <w:sz w:val="28"/>
                <w:szCs w:val="28"/>
              </w:rPr>
              <w:t>ПДн</w:t>
            </w:r>
          </w:p>
        </w:tc>
        <w:tc>
          <w:tcPr>
            <w:tcW w:w="5937" w:type="dxa"/>
          </w:tcPr>
          <w:p w14:paraId="4299E108" w14:textId="599D9381" w:rsidR="003C470C" w:rsidRPr="00547BBF" w:rsidRDefault="00C669C5" w:rsidP="00CE3596">
            <w:pPr>
              <w:pStyle w:val="s1"/>
              <w:spacing w:before="0" w:beforeAutospacing="0" w:after="0" w:afterAutospacing="0"/>
              <w:jc w:val="both"/>
              <w:rPr>
                <w:sz w:val="28"/>
                <w:szCs w:val="28"/>
              </w:rPr>
            </w:pPr>
            <w:r w:rsidRPr="00547BBF">
              <w:rPr>
                <w:sz w:val="28"/>
                <w:szCs w:val="28"/>
              </w:rPr>
              <w:t xml:space="preserve">Конфиденциальность персональных данных – обязательное для Оператора и иных лиц, получивших доступ к персональным данным, </w:t>
            </w:r>
            <w:r w:rsidRPr="00547BBF">
              <w:rPr>
                <w:sz w:val="28"/>
                <w:szCs w:val="28"/>
              </w:rPr>
              <w:lastRenderedPageBreak/>
              <w:t>требование не раскрывать третьим лицам и не распространять персональные данные.</w:t>
            </w:r>
          </w:p>
        </w:tc>
      </w:tr>
      <w:tr w:rsidR="003C6D66" w:rsidRPr="00547BBF" w14:paraId="758A9646" w14:textId="77777777" w:rsidTr="00C669C5">
        <w:tc>
          <w:tcPr>
            <w:tcW w:w="2982" w:type="dxa"/>
          </w:tcPr>
          <w:p w14:paraId="64811642" w14:textId="01C5BC95" w:rsidR="003C6D66" w:rsidRPr="00547BBF" w:rsidRDefault="003C6D66" w:rsidP="00CE3596">
            <w:pPr>
              <w:pStyle w:val="aa"/>
              <w:rPr>
                <w:b/>
                <w:bCs/>
                <w:sz w:val="28"/>
                <w:szCs w:val="28"/>
              </w:rPr>
            </w:pPr>
            <w:r w:rsidRPr="00547BBF">
              <w:rPr>
                <w:b/>
                <w:bCs/>
                <w:sz w:val="28"/>
                <w:szCs w:val="28"/>
              </w:rPr>
              <w:lastRenderedPageBreak/>
              <w:t>Субдомен</w:t>
            </w:r>
          </w:p>
        </w:tc>
        <w:tc>
          <w:tcPr>
            <w:tcW w:w="5937" w:type="dxa"/>
          </w:tcPr>
          <w:p w14:paraId="473FCC3A" w14:textId="469F7399" w:rsidR="003C6D66" w:rsidRPr="00547BBF" w:rsidRDefault="003C6D66" w:rsidP="00CE3596">
            <w:pPr>
              <w:pStyle w:val="s1"/>
              <w:spacing w:before="0" w:beforeAutospacing="0" w:after="0" w:afterAutospacing="0"/>
              <w:jc w:val="both"/>
              <w:rPr>
                <w:sz w:val="28"/>
                <w:szCs w:val="28"/>
              </w:rPr>
            </w:pPr>
            <w:r w:rsidRPr="00547BBF">
              <w:rPr>
                <w:sz w:val="28"/>
                <w:szCs w:val="28"/>
              </w:rPr>
              <w:t>Дополнительная часть доменного имени, которая создаётся перед основным доменом и отделяется точкой (к примеру, zbi.kssk.ru).</w:t>
            </w:r>
          </w:p>
        </w:tc>
      </w:tr>
      <w:tr w:rsidR="003E0EFE" w:rsidRPr="00547BBF" w14:paraId="4A3FA1BC" w14:textId="77777777" w:rsidTr="00C669C5">
        <w:tc>
          <w:tcPr>
            <w:tcW w:w="2982" w:type="dxa"/>
          </w:tcPr>
          <w:p w14:paraId="19841416" w14:textId="20C892DD" w:rsidR="003E0EFE" w:rsidRPr="00547BBF" w:rsidRDefault="003E0EFE" w:rsidP="00CE3596">
            <w:pPr>
              <w:pStyle w:val="aa"/>
              <w:rPr>
                <w:b/>
                <w:bCs/>
                <w:sz w:val="28"/>
                <w:szCs w:val="28"/>
                <w:lang w:val="en-US"/>
              </w:rPr>
            </w:pPr>
            <w:r w:rsidRPr="00547BBF">
              <w:rPr>
                <w:b/>
                <w:bCs/>
                <w:sz w:val="28"/>
                <w:szCs w:val="28"/>
                <w:lang w:val="en-US"/>
              </w:rPr>
              <w:t>Cookie-</w:t>
            </w:r>
            <w:r w:rsidRPr="00547BBF">
              <w:rPr>
                <w:b/>
                <w:bCs/>
                <w:sz w:val="28"/>
                <w:szCs w:val="28"/>
              </w:rPr>
              <w:t xml:space="preserve">файлы </w:t>
            </w:r>
          </w:p>
        </w:tc>
        <w:tc>
          <w:tcPr>
            <w:tcW w:w="5937" w:type="dxa"/>
          </w:tcPr>
          <w:p w14:paraId="7B035778" w14:textId="08E1DC8B" w:rsidR="003E0EFE" w:rsidRPr="00547BBF" w:rsidRDefault="003E0EFE" w:rsidP="00CE3596">
            <w:pPr>
              <w:pStyle w:val="s1"/>
              <w:spacing w:before="0" w:beforeAutospacing="0" w:after="0" w:afterAutospacing="0"/>
              <w:jc w:val="both"/>
              <w:rPr>
                <w:sz w:val="28"/>
                <w:szCs w:val="28"/>
              </w:rPr>
            </w:pPr>
            <w:r w:rsidRPr="00547BBF">
              <w:rPr>
                <w:sz w:val="28"/>
                <w:szCs w:val="28"/>
              </w:rPr>
              <w:t>Небольшие текстовые файлы, которые веб-сайты сохраняют на устройстве пользователя (компьютере, смартфоне и т.д.) через браузер. Они используются для хранения информации о действиях пользователя на сайте, его предпочтениях и других данных.</w:t>
            </w:r>
          </w:p>
        </w:tc>
      </w:tr>
    </w:tbl>
    <w:p w14:paraId="388258F5" w14:textId="2370B7B6" w:rsidR="006E783F" w:rsidRPr="00547BBF" w:rsidRDefault="006E783F" w:rsidP="00CE3596">
      <w:pPr>
        <w:pStyle w:val="aa"/>
        <w:numPr>
          <w:ilvl w:val="0"/>
          <w:numId w:val="1"/>
        </w:numPr>
        <w:contextualSpacing/>
        <w:jc w:val="both"/>
        <w:rPr>
          <w:b/>
          <w:bCs/>
          <w:color w:val="000000"/>
          <w:sz w:val="28"/>
          <w:szCs w:val="28"/>
        </w:rPr>
      </w:pPr>
      <w:r w:rsidRPr="00547BBF">
        <w:rPr>
          <w:b/>
          <w:bCs/>
          <w:sz w:val="28"/>
          <w:szCs w:val="28"/>
        </w:rPr>
        <w:t>Основные права и обязанности Оператора персональных данных</w:t>
      </w:r>
    </w:p>
    <w:p w14:paraId="0B621E70" w14:textId="02F5FF88" w:rsidR="000862A5" w:rsidRPr="00547BBF" w:rsidRDefault="000862A5" w:rsidP="00CE3596">
      <w:pPr>
        <w:pStyle w:val="aa"/>
        <w:numPr>
          <w:ilvl w:val="1"/>
          <w:numId w:val="1"/>
        </w:numPr>
        <w:ind w:left="567" w:hanging="283"/>
        <w:contextualSpacing/>
        <w:jc w:val="both"/>
        <w:rPr>
          <w:color w:val="000000"/>
          <w:sz w:val="28"/>
          <w:szCs w:val="28"/>
        </w:rPr>
      </w:pPr>
      <w:r w:rsidRPr="00547BBF">
        <w:rPr>
          <w:color w:val="22272F"/>
          <w:sz w:val="28"/>
          <w:szCs w:val="28"/>
        </w:rPr>
        <w:t xml:space="preserve"> Оператор при сборе персональных данных обязан предоставить субъекту персональных данных по его просьбе информацию, </w:t>
      </w:r>
      <w:r w:rsidRPr="00547BBF">
        <w:rPr>
          <w:sz w:val="28"/>
          <w:szCs w:val="28"/>
        </w:rPr>
        <w:t>касающуюся обработки его персональных данных</w:t>
      </w:r>
      <w:r w:rsidRPr="00547BBF">
        <w:t>,</w:t>
      </w:r>
      <w:r w:rsidRPr="00547BBF">
        <w:rPr>
          <w:color w:val="22272F"/>
          <w:sz w:val="28"/>
          <w:szCs w:val="28"/>
        </w:rPr>
        <w:t xml:space="preserve"> предусмотренную Федеральн</w:t>
      </w:r>
      <w:r w:rsidR="00D539A5" w:rsidRPr="00547BBF">
        <w:rPr>
          <w:color w:val="22272F"/>
          <w:sz w:val="28"/>
          <w:szCs w:val="28"/>
        </w:rPr>
        <w:t>ым</w:t>
      </w:r>
      <w:r w:rsidRPr="00547BBF">
        <w:rPr>
          <w:color w:val="22272F"/>
          <w:sz w:val="28"/>
          <w:szCs w:val="28"/>
        </w:rPr>
        <w:t xml:space="preserve"> закон</w:t>
      </w:r>
      <w:r w:rsidR="00D539A5" w:rsidRPr="00547BBF">
        <w:rPr>
          <w:color w:val="22272F"/>
          <w:sz w:val="28"/>
          <w:szCs w:val="28"/>
        </w:rPr>
        <w:t>ом</w:t>
      </w:r>
      <w:r w:rsidRPr="00547BBF">
        <w:rPr>
          <w:color w:val="22272F"/>
          <w:sz w:val="28"/>
          <w:szCs w:val="28"/>
        </w:rPr>
        <w:t xml:space="preserve"> "О персональных данных".</w:t>
      </w:r>
    </w:p>
    <w:p w14:paraId="52C45195" w14:textId="72856C0D" w:rsidR="000862A5" w:rsidRPr="00547BBF" w:rsidRDefault="000862A5" w:rsidP="00CE3596">
      <w:pPr>
        <w:pStyle w:val="aa"/>
        <w:numPr>
          <w:ilvl w:val="1"/>
          <w:numId w:val="1"/>
        </w:numPr>
        <w:ind w:left="567" w:hanging="283"/>
        <w:contextualSpacing/>
        <w:jc w:val="both"/>
        <w:rPr>
          <w:color w:val="000000"/>
          <w:sz w:val="32"/>
          <w:szCs w:val="32"/>
        </w:rPr>
      </w:pPr>
      <w:r w:rsidRPr="00547BBF">
        <w:t xml:space="preserve"> </w:t>
      </w:r>
      <w:r w:rsidRPr="00547BBF">
        <w:rPr>
          <w:sz w:val="28"/>
          <w:szCs w:val="28"/>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7D0E066B" w14:textId="79CB2A75" w:rsidR="003C470C" w:rsidRPr="00547BBF" w:rsidRDefault="004722D1" w:rsidP="00CE3596">
      <w:pPr>
        <w:pStyle w:val="aa"/>
        <w:numPr>
          <w:ilvl w:val="1"/>
          <w:numId w:val="1"/>
        </w:numPr>
        <w:ind w:left="567" w:hanging="283"/>
        <w:contextualSpacing/>
        <w:jc w:val="both"/>
        <w:rPr>
          <w:color w:val="000000"/>
          <w:sz w:val="28"/>
          <w:szCs w:val="28"/>
        </w:rPr>
      </w:pPr>
      <w:r w:rsidRPr="00547BBF">
        <w:rPr>
          <w:sz w:val="28"/>
          <w:szCs w:val="28"/>
        </w:rPr>
        <w:t xml:space="preserve"> </w:t>
      </w:r>
      <w:r w:rsidR="00C669C5" w:rsidRPr="00547BBF">
        <w:rPr>
          <w:sz w:val="28"/>
          <w:szCs w:val="28"/>
        </w:rPr>
        <w:t>Оператор</w:t>
      </w:r>
      <w:r w:rsidR="00C669C5" w:rsidRPr="00547BBF">
        <w:rPr>
          <w:color w:val="22272F"/>
          <w:sz w:val="28"/>
          <w:szCs w:val="28"/>
        </w:rPr>
        <w:t>,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w:t>
      </w:r>
      <w:r w:rsidR="000862A5" w:rsidRPr="00547BBF">
        <w:rPr>
          <w:color w:val="22272F"/>
          <w:sz w:val="28"/>
          <w:szCs w:val="28"/>
        </w:rPr>
        <w:t xml:space="preserve"> </w:t>
      </w:r>
      <w:r w:rsidR="00C669C5" w:rsidRPr="00547BBF">
        <w:rPr>
          <w:color w:val="22272F"/>
          <w:sz w:val="28"/>
          <w:szCs w:val="28"/>
        </w:rPr>
        <w:t>предусмотрено </w:t>
      </w:r>
      <w:r w:rsidR="00C669C5" w:rsidRPr="00547BBF">
        <w:rPr>
          <w:sz w:val="28"/>
          <w:szCs w:val="28"/>
        </w:rPr>
        <w:t>федеральным законом</w:t>
      </w:r>
      <w:r w:rsidR="00C669C5" w:rsidRPr="00547BBF">
        <w:rPr>
          <w:color w:val="22272F"/>
          <w:sz w:val="28"/>
          <w:szCs w:val="28"/>
        </w:rPr>
        <w:t>.</w:t>
      </w:r>
    </w:p>
    <w:p w14:paraId="0C0906A7" w14:textId="0228B6C8" w:rsidR="00742FB9" w:rsidRPr="00547BBF" w:rsidRDefault="004722D1" w:rsidP="00CE3596">
      <w:pPr>
        <w:pStyle w:val="aa"/>
        <w:numPr>
          <w:ilvl w:val="1"/>
          <w:numId w:val="1"/>
        </w:numPr>
        <w:ind w:left="567" w:hanging="283"/>
        <w:contextualSpacing/>
        <w:jc w:val="both"/>
        <w:rPr>
          <w:color w:val="000000"/>
          <w:sz w:val="28"/>
          <w:szCs w:val="28"/>
        </w:rPr>
      </w:pPr>
      <w:r w:rsidRPr="00547BBF">
        <w:rPr>
          <w:color w:val="22272F"/>
          <w:sz w:val="28"/>
          <w:szCs w:val="28"/>
        </w:rPr>
        <w:t xml:space="preserve"> </w:t>
      </w:r>
      <w:r w:rsidR="00742FB9" w:rsidRPr="00547BBF">
        <w:rPr>
          <w:color w:val="22272F"/>
          <w:sz w:val="28"/>
          <w:szCs w:val="28"/>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"О персональных данных".</w:t>
      </w:r>
    </w:p>
    <w:p w14:paraId="7BD095A0" w14:textId="5CED260D" w:rsidR="00210AFC" w:rsidRPr="00547BBF" w:rsidRDefault="00742FB9" w:rsidP="00210AFC">
      <w:pPr>
        <w:pStyle w:val="aa"/>
        <w:numPr>
          <w:ilvl w:val="1"/>
          <w:numId w:val="1"/>
        </w:numPr>
        <w:ind w:left="567" w:hanging="283"/>
        <w:contextualSpacing/>
        <w:jc w:val="both"/>
        <w:rPr>
          <w:sz w:val="28"/>
          <w:szCs w:val="28"/>
        </w:rPr>
      </w:pPr>
      <w:r w:rsidRPr="00547BBF">
        <w:rPr>
          <w:color w:val="000000"/>
          <w:sz w:val="28"/>
          <w:szCs w:val="28"/>
        </w:rPr>
        <w:t xml:space="preserve"> </w:t>
      </w:r>
      <w:r w:rsidRPr="00547BBF">
        <w:rPr>
          <w:color w:val="22272F"/>
          <w:sz w:val="28"/>
          <w:szCs w:val="28"/>
        </w:rPr>
        <w:t xml:space="preserve">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w:t>
      </w:r>
    </w:p>
    <w:p w14:paraId="0324A0E2" w14:textId="77777777" w:rsidR="005D2F3D" w:rsidRPr="00547BBF" w:rsidRDefault="00222532" w:rsidP="005D2F3D">
      <w:pPr>
        <w:pStyle w:val="aa"/>
        <w:numPr>
          <w:ilvl w:val="1"/>
          <w:numId w:val="1"/>
        </w:numPr>
        <w:ind w:left="567" w:hanging="283"/>
        <w:contextualSpacing/>
        <w:jc w:val="both"/>
        <w:rPr>
          <w:color w:val="22272F"/>
          <w:sz w:val="28"/>
          <w:szCs w:val="28"/>
        </w:rPr>
      </w:pPr>
      <w:r w:rsidRPr="00547BBF">
        <w:rPr>
          <w:sz w:val="28"/>
          <w:szCs w:val="28"/>
        </w:rPr>
        <w:t xml:space="preserve"> </w:t>
      </w:r>
      <w:r w:rsidR="005D2F3D" w:rsidRPr="00547BBF">
        <w:rPr>
          <w:sz w:val="28"/>
          <w:szCs w:val="28"/>
        </w:rPr>
        <w:t xml:space="preserve">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информационно-телекоммуникационных сетях Политику и сведения о реализуемых требованиях к защите персональных данных, а также обеспечить возможность доступа к указанному </w:t>
      </w:r>
      <w:r w:rsidR="005D2F3D" w:rsidRPr="00547BBF">
        <w:rPr>
          <w:sz w:val="28"/>
          <w:szCs w:val="28"/>
        </w:rPr>
        <w:lastRenderedPageBreak/>
        <w:t>документу с использованием соответствующих информационно-телекоммуникационных сетях.</w:t>
      </w:r>
    </w:p>
    <w:p w14:paraId="16971A15" w14:textId="7090EEC3" w:rsidR="00D539A5" w:rsidRPr="00547BBF" w:rsidRDefault="00D539A5" w:rsidP="005D2F3D">
      <w:pPr>
        <w:pStyle w:val="aa"/>
        <w:numPr>
          <w:ilvl w:val="1"/>
          <w:numId w:val="1"/>
        </w:numPr>
        <w:ind w:left="567" w:hanging="283"/>
        <w:contextualSpacing/>
        <w:jc w:val="both"/>
        <w:rPr>
          <w:color w:val="22272F"/>
          <w:sz w:val="28"/>
          <w:szCs w:val="28"/>
        </w:rPr>
      </w:pPr>
      <w:r w:rsidRPr="00547BBF">
        <w:t xml:space="preserve"> </w:t>
      </w:r>
      <w:r w:rsidRPr="00547BBF">
        <w:rPr>
          <w:sz w:val="28"/>
          <w:szCs w:val="28"/>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6D9E6CD" w14:textId="7CF5F599" w:rsidR="00D539A5" w:rsidRPr="00547BBF" w:rsidRDefault="00D539A5" w:rsidP="00CE3596">
      <w:pPr>
        <w:pStyle w:val="aa"/>
        <w:numPr>
          <w:ilvl w:val="1"/>
          <w:numId w:val="1"/>
        </w:numPr>
        <w:ind w:left="567" w:hanging="283"/>
        <w:contextualSpacing/>
        <w:jc w:val="both"/>
        <w:rPr>
          <w:color w:val="22272F"/>
          <w:sz w:val="32"/>
          <w:szCs w:val="32"/>
        </w:rPr>
      </w:pPr>
      <w:r w:rsidRPr="00547BBF">
        <w:rPr>
          <w:sz w:val="28"/>
          <w:szCs w:val="28"/>
        </w:rPr>
        <w:t xml:space="preserve">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14:paraId="390B4694" w14:textId="6EF8B5E6" w:rsidR="008E4E86" w:rsidRPr="00547BBF" w:rsidRDefault="004722D1" w:rsidP="00CE3596">
      <w:pPr>
        <w:pStyle w:val="aa"/>
        <w:keepNext/>
        <w:keepLines/>
        <w:numPr>
          <w:ilvl w:val="1"/>
          <w:numId w:val="1"/>
        </w:numPr>
        <w:ind w:left="568" w:hanging="284"/>
        <w:contextualSpacing/>
        <w:jc w:val="both"/>
        <w:rPr>
          <w:color w:val="000000"/>
          <w:sz w:val="28"/>
          <w:szCs w:val="28"/>
        </w:rPr>
      </w:pPr>
      <w:r w:rsidRPr="00547BBF">
        <w:rPr>
          <w:color w:val="22272F"/>
          <w:sz w:val="28"/>
          <w:szCs w:val="28"/>
        </w:rPr>
        <w:t xml:space="preserve"> </w:t>
      </w:r>
      <w:r w:rsidR="00C669C5" w:rsidRPr="00547BBF">
        <w:rPr>
          <w:color w:val="22272F"/>
          <w:sz w:val="28"/>
          <w:szCs w:val="28"/>
        </w:rPr>
        <w:t>Оператор персональных данных вправе:</w:t>
      </w:r>
    </w:p>
    <w:p w14:paraId="6C63D21E" w14:textId="77777777" w:rsidR="008E4E86" w:rsidRPr="00547BBF" w:rsidRDefault="00C669C5" w:rsidP="00CE3596">
      <w:pPr>
        <w:pStyle w:val="aa"/>
        <w:keepNext/>
        <w:keepLines/>
        <w:numPr>
          <w:ilvl w:val="2"/>
          <w:numId w:val="1"/>
        </w:numPr>
        <w:contextualSpacing/>
        <w:jc w:val="both"/>
        <w:rPr>
          <w:color w:val="000000"/>
          <w:sz w:val="28"/>
          <w:szCs w:val="28"/>
        </w:rPr>
      </w:pPr>
      <w:r w:rsidRPr="00547BBF">
        <w:rPr>
          <w:color w:val="22272F"/>
          <w:sz w:val="28"/>
          <w:szCs w:val="28"/>
        </w:rPr>
        <w:t>отстаивать свои интересы в суде;</w:t>
      </w:r>
    </w:p>
    <w:p w14:paraId="10EE03EE" w14:textId="77777777" w:rsidR="008E4E86" w:rsidRPr="00547BBF" w:rsidRDefault="00C669C5" w:rsidP="00CE3596">
      <w:pPr>
        <w:pStyle w:val="aa"/>
        <w:keepNext/>
        <w:keepLines/>
        <w:numPr>
          <w:ilvl w:val="2"/>
          <w:numId w:val="1"/>
        </w:numPr>
        <w:contextualSpacing/>
        <w:jc w:val="both"/>
        <w:rPr>
          <w:color w:val="000000"/>
          <w:sz w:val="28"/>
          <w:szCs w:val="28"/>
        </w:rPr>
      </w:pPr>
      <w:r w:rsidRPr="00547BBF">
        <w:rPr>
          <w:color w:val="22272F"/>
          <w:sz w:val="28"/>
          <w:szCs w:val="28"/>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176BE064" w14:textId="77777777" w:rsidR="008E4E86" w:rsidRPr="00547BBF" w:rsidRDefault="00C669C5" w:rsidP="00CE3596">
      <w:pPr>
        <w:pStyle w:val="aa"/>
        <w:keepNext/>
        <w:keepLines/>
        <w:numPr>
          <w:ilvl w:val="2"/>
          <w:numId w:val="1"/>
        </w:numPr>
        <w:contextualSpacing/>
        <w:jc w:val="both"/>
        <w:rPr>
          <w:color w:val="000000"/>
          <w:sz w:val="28"/>
          <w:szCs w:val="28"/>
        </w:rPr>
      </w:pPr>
      <w:r w:rsidRPr="00547BBF">
        <w:rPr>
          <w:color w:val="22272F"/>
          <w:sz w:val="28"/>
          <w:szCs w:val="28"/>
        </w:rPr>
        <w:t>отказывать в предоставлении персональных данных в случаях, предусмотренных законодательством;</w:t>
      </w:r>
    </w:p>
    <w:p w14:paraId="5E3C2AB5" w14:textId="46D0CC06" w:rsidR="00D539A5" w:rsidRPr="00547BBF" w:rsidRDefault="00C669C5" w:rsidP="00CE3596">
      <w:pPr>
        <w:pStyle w:val="aa"/>
        <w:keepNext/>
        <w:keepLines/>
        <w:numPr>
          <w:ilvl w:val="2"/>
          <w:numId w:val="1"/>
        </w:numPr>
        <w:contextualSpacing/>
        <w:jc w:val="both"/>
        <w:rPr>
          <w:color w:val="000000"/>
          <w:sz w:val="28"/>
          <w:szCs w:val="28"/>
        </w:rPr>
      </w:pPr>
      <w:r w:rsidRPr="00547BBF">
        <w:rPr>
          <w:color w:val="22272F"/>
          <w:sz w:val="28"/>
          <w:szCs w:val="28"/>
        </w:rPr>
        <w:t>использовать персональные данные субъекта без его согласия в случаях, предусмотренных законодательством.</w:t>
      </w:r>
    </w:p>
    <w:p w14:paraId="532FCBFC" w14:textId="77777777" w:rsidR="005A36B4" w:rsidRPr="00547BBF" w:rsidRDefault="005A36B4" w:rsidP="00CE3596">
      <w:pPr>
        <w:pStyle w:val="aa"/>
        <w:keepNext/>
        <w:keepLines/>
        <w:ind w:left="1224"/>
        <w:contextualSpacing/>
        <w:jc w:val="both"/>
        <w:rPr>
          <w:color w:val="000000"/>
          <w:sz w:val="28"/>
          <w:szCs w:val="28"/>
        </w:rPr>
      </w:pPr>
    </w:p>
    <w:p w14:paraId="39E23307" w14:textId="1067416E" w:rsidR="006E783F" w:rsidRPr="00547BBF" w:rsidRDefault="006E783F" w:rsidP="00CE3596">
      <w:pPr>
        <w:pStyle w:val="aa"/>
        <w:numPr>
          <w:ilvl w:val="0"/>
          <w:numId w:val="1"/>
        </w:numPr>
        <w:contextualSpacing/>
        <w:jc w:val="both"/>
        <w:rPr>
          <w:b/>
          <w:bCs/>
          <w:sz w:val="28"/>
          <w:szCs w:val="28"/>
        </w:rPr>
      </w:pPr>
      <w:r w:rsidRPr="00547BBF">
        <w:rPr>
          <w:b/>
          <w:bCs/>
          <w:sz w:val="28"/>
          <w:szCs w:val="28"/>
        </w:rPr>
        <w:t>Основные права и обязанности субъекта персональных данных</w:t>
      </w:r>
    </w:p>
    <w:p w14:paraId="530233A1" w14:textId="56672EF1" w:rsidR="006E783F" w:rsidRPr="00547BBF" w:rsidRDefault="004722D1" w:rsidP="00CE3596">
      <w:pPr>
        <w:pStyle w:val="aa"/>
        <w:numPr>
          <w:ilvl w:val="1"/>
          <w:numId w:val="1"/>
        </w:numPr>
        <w:ind w:left="567" w:hanging="283"/>
        <w:contextualSpacing/>
        <w:jc w:val="both"/>
        <w:rPr>
          <w:color w:val="000000"/>
          <w:sz w:val="28"/>
          <w:szCs w:val="28"/>
        </w:rPr>
      </w:pPr>
      <w:r w:rsidRPr="00547BBF">
        <w:rPr>
          <w:color w:val="22272F"/>
          <w:sz w:val="28"/>
          <w:szCs w:val="28"/>
        </w:rPr>
        <w:t xml:space="preserve"> </w:t>
      </w:r>
      <w:r w:rsidR="006E783F" w:rsidRPr="00547BBF">
        <w:rPr>
          <w:color w:val="22272F"/>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1683806E" w14:textId="77777777"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подтверждение факта обработки персональных данных оператором;</w:t>
      </w:r>
    </w:p>
    <w:p w14:paraId="4DE2C6BD" w14:textId="3A45B02F"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правовые основания и цели обработки персональных данных;</w:t>
      </w:r>
    </w:p>
    <w:p w14:paraId="0FEF2524" w14:textId="2F3CC343"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применяемые оператором способы обработки персональных данных;</w:t>
      </w:r>
    </w:p>
    <w:p w14:paraId="64709FCE" w14:textId="69D49C13"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 xml:space="preserve">наименование и место нахождения оператора, сведения о лицах (за исключением работников оператора), которые имеют доступ к </w:t>
      </w:r>
      <w:r w:rsidRPr="00547BBF">
        <w:rPr>
          <w:color w:val="000000"/>
          <w:sz w:val="28"/>
          <w:szCs w:val="28"/>
        </w:rPr>
        <w:lastRenderedPageBreak/>
        <w:t>персональным данным или которым могут быть раскрыты персональные данные на основании договора с оператором или на основании </w:t>
      </w:r>
      <w:r w:rsidRPr="00547BBF">
        <w:rPr>
          <w:sz w:val="28"/>
          <w:szCs w:val="28"/>
        </w:rPr>
        <w:t>Федерального закона</w:t>
      </w:r>
      <w:r w:rsidRPr="00547BBF">
        <w:rPr>
          <w:color w:val="000000"/>
          <w:sz w:val="28"/>
          <w:szCs w:val="28"/>
        </w:rPr>
        <w:t>;</w:t>
      </w:r>
    </w:p>
    <w:p w14:paraId="4FAF97D9" w14:textId="1C7465A3"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Pr="00547BBF">
        <w:rPr>
          <w:sz w:val="28"/>
          <w:szCs w:val="28"/>
        </w:rPr>
        <w:t>Федеральным законом</w:t>
      </w:r>
      <w:r w:rsidRPr="00547BBF">
        <w:rPr>
          <w:color w:val="000000"/>
          <w:sz w:val="28"/>
          <w:szCs w:val="28"/>
        </w:rPr>
        <w:t>;</w:t>
      </w:r>
    </w:p>
    <w:p w14:paraId="1E613CE5" w14:textId="386BE4CC"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сроки обработки персональных данных, в том числе сроки их хранения;</w:t>
      </w:r>
    </w:p>
    <w:p w14:paraId="1369E799" w14:textId="1E3543FF"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порядок осуществления субъектом персональных данных прав, предусмотренных </w:t>
      </w:r>
      <w:r w:rsidRPr="00547BBF">
        <w:rPr>
          <w:sz w:val="28"/>
          <w:szCs w:val="28"/>
        </w:rPr>
        <w:t>Федеральным законом</w:t>
      </w:r>
      <w:r w:rsidRPr="00547BBF">
        <w:rPr>
          <w:color w:val="000000"/>
          <w:sz w:val="28"/>
          <w:szCs w:val="28"/>
        </w:rPr>
        <w:t>;</w:t>
      </w:r>
    </w:p>
    <w:p w14:paraId="60E69A38" w14:textId="7C7E57F6"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информацию об осуществленной или о предполагаемой трансграничной передаче данных;</w:t>
      </w:r>
    </w:p>
    <w:p w14:paraId="09B734AF" w14:textId="16017FC4"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46CC4FC" w14:textId="77777777" w:rsidR="006E783F" w:rsidRPr="00547BBF" w:rsidRDefault="006E783F" w:rsidP="00CE3596">
      <w:pPr>
        <w:pStyle w:val="aa"/>
        <w:numPr>
          <w:ilvl w:val="2"/>
          <w:numId w:val="1"/>
        </w:numPr>
        <w:contextualSpacing/>
        <w:jc w:val="both"/>
        <w:rPr>
          <w:color w:val="000000"/>
          <w:sz w:val="28"/>
          <w:szCs w:val="28"/>
        </w:rPr>
      </w:pPr>
      <w:r w:rsidRPr="00547BBF">
        <w:rPr>
          <w:color w:val="000000"/>
          <w:sz w:val="28"/>
          <w:szCs w:val="28"/>
        </w:rPr>
        <w:t>иные сведения, предусмотренные </w:t>
      </w:r>
      <w:r w:rsidRPr="00547BBF">
        <w:rPr>
          <w:sz w:val="28"/>
          <w:szCs w:val="28"/>
        </w:rPr>
        <w:t>Федеральным законом</w:t>
      </w:r>
      <w:r w:rsidRPr="00547BBF">
        <w:rPr>
          <w:color w:val="000000"/>
          <w:sz w:val="28"/>
          <w:szCs w:val="28"/>
        </w:rPr>
        <w:t> "О персональных данных" или другими федеральными законами.</w:t>
      </w:r>
    </w:p>
    <w:p w14:paraId="6BCDE637" w14:textId="42CC0C52" w:rsidR="006E783F" w:rsidRPr="00547BBF" w:rsidRDefault="00E96D63" w:rsidP="00CE3596">
      <w:pPr>
        <w:pStyle w:val="aa"/>
        <w:numPr>
          <w:ilvl w:val="1"/>
          <w:numId w:val="1"/>
        </w:numPr>
        <w:ind w:left="567" w:hanging="283"/>
        <w:contextualSpacing/>
        <w:jc w:val="both"/>
        <w:rPr>
          <w:color w:val="000000"/>
          <w:sz w:val="28"/>
          <w:szCs w:val="28"/>
        </w:rPr>
      </w:pPr>
      <w:r w:rsidRPr="00547BBF">
        <w:rPr>
          <w:color w:val="22272F"/>
          <w:sz w:val="28"/>
          <w:szCs w:val="28"/>
        </w:rPr>
        <w:t xml:space="preserve"> </w:t>
      </w:r>
      <w:r w:rsidR="006E783F" w:rsidRPr="00547BBF">
        <w:rPr>
          <w:color w:val="22272F"/>
          <w:sz w:val="28"/>
          <w:szCs w:val="28"/>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9018E51" w14:textId="171BBB0B" w:rsidR="008A3CA2" w:rsidRPr="00547BBF" w:rsidRDefault="008A3CA2" w:rsidP="00CE3596">
      <w:pPr>
        <w:pStyle w:val="aa"/>
        <w:numPr>
          <w:ilvl w:val="1"/>
          <w:numId w:val="1"/>
        </w:numPr>
        <w:ind w:left="567" w:hanging="283"/>
        <w:contextualSpacing/>
        <w:jc w:val="both"/>
        <w:rPr>
          <w:color w:val="000000"/>
          <w:sz w:val="28"/>
          <w:szCs w:val="28"/>
        </w:rPr>
      </w:pPr>
      <w:r w:rsidRPr="00547BBF">
        <w:t xml:space="preserve"> </w:t>
      </w:r>
      <w:r w:rsidRPr="00547BBF">
        <w:rPr>
          <w:sz w:val="28"/>
          <w:szCs w:val="28"/>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5505B0AF" w14:textId="2DDED61B" w:rsidR="006E783F" w:rsidRPr="00547BBF" w:rsidRDefault="00E96D63" w:rsidP="00CE3596">
      <w:pPr>
        <w:pStyle w:val="aa"/>
        <w:numPr>
          <w:ilvl w:val="1"/>
          <w:numId w:val="1"/>
        </w:numPr>
        <w:ind w:left="567" w:hanging="283"/>
        <w:contextualSpacing/>
        <w:jc w:val="both"/>
        <w:rPr>
          <w:color w:val="000000"/>
          <w:sz w:val="28"/>
          <w:szCs w:val="28"/>
        </w:rPr>
      </w:pPr>
      <w:r w:rsidRPr="00547BBF">
        <w:rPr>
          <w:color w:val="22272F"/>
          <w:sz w:val="28"/>
          <w:szCs w:val="28"/>
        </w:rPr>
        <w:t xml:space="preserve"> </w:t>
      </w:r>
      <w:r w:rsidR="006E783F" w:rsidRPr="00547BBF">
        <w:rPr>
          <w:color w:val="22272F"/>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B0E7740" w14:textId="6EA37910" w:rsidR="006E783F" w:rsidRPr="00547BBF" w:rsidRDefault="00E96D63" w:rsidP="00CE3596">
      <w:pPr>
        <w:pStyle w:val="aa"/>
        <w:numPr>
          <w:ilvl w:val="1"/>
          <w:numId w:val="1"/>
        </w:numPr>
        <w:ind w:left="567" w:hanging="283"/>
        <w:contextualSpacing/>
        <w:jc w:val="both"/>
        <w:rPr>
          <w:color w:val="000000"/>
          <w:sz w:val="28"/>
          <w:szCs w:val="28"/>
        </w:rPr>
      </w:pPr>
      <w:r w:rsidRPr="00547BBF">
        <w:t xml:space="preserve"> </w:t>
      </w:r>
      <w:r w:rsidRPr="00547BBF">
        <w:rPr>
          <w:sz w:val="28"/>
          <w:szCs w:val="28"/>
        </w:rPr>
        <w:t>Субъект персональных данных обязан предоставлять Оператору достоверные персональные данные.</w:t>
      </w:r>
    </w:p>
    <w:p w14:paraId="38FAD792" w14:textId="77777777" w:rsidR="008A3CA2" w:rsidRPr="00547BBF" w:rsidRDefault="008A3CA2" w:rsidP="005D2F3D">
      <w:pPr>
        <w:pStyle w:val="aa"/>
        <w:contextualSpacing/>
        <w:jc w:val="both"/>
        <w:rPr>
          <w:color w:val="000000"/>
          <w:sz w:val="28"/>
          <w:szCs w:val="28"/>
        </w:rPr>
      </w:pPr>
    </w:p>
    <w:p w14:paraId="7476E8B9" w14:textId="0A2CCDF0" w:rsidR="006E783F" w:rsidRPr="00547BBF" w:rsidRDefault="006E783F" w:rsidP="00CE3596">
      <w:pPr>
        <w:pStyle w:val="aa"/>
        <w:numPr>
          <w:ilvl w:val="0"/>
          <w:numId w:val="1"/>
        </w:numPr>
        <w:contextualSpacing/>
        <w:jc w:val="both"/>
        <w:rPr>
          <w:b/>
          <w:bCs/>
          <w:sz w:val="28"/>
          <w:szCs w:val="28"/>
        </w:rPr>
      </w:pPr>
      <w:r w:rsidRPr="00547BBF">
        <w:rPr>
          <w:b/>
          <w:bCs/>
          <w:sz w:val="28"/>
          <w:szCs w:val="28"/>
        </w:rPr>
        <w:t>Цели сбора персональных данных</w:t>
      </w:r>
    </w:p>
    <w:p w14:paraId="339F7D93" w14:textId="626B36DF" w:rsidR="005D2F3D" w:rsidRPr="00547BBF" w:rsidRDefault="004722D1" w:rsidP="005D2F3D">
      <w:pPr>
        <w:pStyle w:val="aa"/>
        <w:numPr>
          <w:ilvl w:val="1"/>
          <w:numId w:val="1"/>
        </w:numPr>
        <w:contextualSpacing/>
        <w:jc w:val="both"/>
        <w:rPr>
          <w:b/>
          <w:bCs/>
          <w:sz w:val="32"/>
          <w:szCs w:val="32"/>
        </w:rPr>
      </w:pPr>
      <w:r w:rsidRPr="00547BBF">
        <w:rPr>
          <w:sz w:val="28"/>
          <w:szCs w:val="28"/>
        </w:rPr>
        <w:t xml:space="preserve"> </w:t>
      </w:r>
      <w:r w:rsidR="008A3CA2" w:rsidRPr="00547BBF">
        <w:rPr>
          <w:sz w:val="28"/>
          <w:szCs w:val="28"/>
        </w:rPr>
        <w:t>Оператор обрабатывает персональные данные</w:t>
      </w:r>
      <w:r w:rsidR="00EA2D7A" w:rsidRPr="00547BBF">
        <w:rPr>
          <w:sz w:val="28"/>
          <w:szCs w:val="28"/>
        </w:rPr>
        <w:t xml:space="preserve"> посетителей сайта https://kssk.ru/ и всех его </w:t>
      </w:r>
      <w:proofErr w:type="spellStart"/>
      <w:r w:rsidR="00EA2D7A" w:rsidRPr="00547BBF">
        <w:rPr>
          <w:sz w:val="28"/>
          <w:szCs w:val="28"/>
        </w:rPr>
        <w:t>субдоменов</w:t>
      </w:r>
      <w:proofErr w:type="spellEnd"/>
      <w:r w:rsidR="00EA2D7A" w:rsidRPr="00547BBF">
        <w:rPr>
          <w:sz w:val="28"/>
          <w:szCs w:val="28"/>
        </w:rPr>
        <w:t xml:space="preserve"> (далее – сайт) </w:t>
      </w:r>
      <w:r w:rsidR="008A3CA2" w:rsidRPr="00547BBF">
        <w:rPr>
          <w:sz w:val="28"/>
          <w:szCs w:val="28"/>
        </w:rPr>
        <w:t>в целях:</w:t>
      </w:r>
      <w:bookmarkStart w:id="0" w:name="_Hlk171343373"/>
    </w:p>
    <w:p w14:paraId="3CFC6275" w14:textId="031807CC" w:rsidR="005D2F3D" w:rsidRPr="00547BBF" w:rsidRDefault="00282E0C" w:rsidP="00CE3596">
      <w:pPr>
        <w:pStyle w:val="aa"/>
        <w:numPr>
          <w:ilvl w:val="0"/>
          <w:numId w:val="4"/>
        </w:numPr>
        <w:contextualSpacing/>
        <w:jc w:val="both"/>
        <w:rPr>
          <w:b/>
          <w:bCs/>
          <w:sz w:val="28"/>
          <w:szCs w:val="28"/>
        </w:rPr>
      </w:pPr>
      <w:r w:rsidRPr="00547BBF">
        <w:rPr>
          <w:rFonts w:cs="Segoe UI"/>
          <w:sz w:val="28"/>
          <w:szCs w:val="28"/>
        </w:rPr>
        <w:t>о</w:t>
      </w:r>
      <w:r w:rsidR="005D2F3D" w:rsidRPr="00547BBF">
        <w:rPr>
          <w:rFonts w:cs="Segoe UI"/>
          <w:sz w:val="28"/>
          <w:szCs w:val="28"/>
        </w:rPr>
        <w:t>знакомление неограниченного круга лиц с информацией, размещенной на сайте</w:t>
      </w:r>
      <w:r w:rsidR="00EA2D7A" w:rsidRPr="00547BBF">
        <w:rPr>
          <w:rFonts w:cs="Segoe UI"/>
          <w:sz w:val="28"/>
          <w:szCs w:val="28"/>
        </w:rPr>
        <w:t>;</w:t>
      </w:r>
    </w:p>
    <w:p w14:paraId="7EF6D36F" w14:textId="48D2FB3C" w:rsidR="005D2F3D" w:rsidRPr="00547BBF" w:rsidRDefault="00282E0C" w:rsidP="00CE3596">
      <w:pPr>
        <w:pStyle w:val="aa"/>
        <w:numPr>
          <w:ilvl w:val="0"/>
          <w:numId w:val="4"/>
        </w:numPr>
        <w:contextualSpacing/>
        <w:jc w:val="both"/>
        <w:rPr>
          <w:rFonts w:cs="Segoe UI"/>
          <w:sz w:val="28"/>
          <w:szCs w:val="28"/>
        </w:rPr>
      </w:pPr>
      <w:r w:rsidRPr="00547BBF">
        <w:rPr>
          <w:rFonts w:cs="Segoe UI"/>
          <w:sz w:val="28"/>
          <w:szCs w:val="28"/>
        </w:rPr>
        <w:t>р</w:t>
      </w:r>
      <w:r w:rsidR="005D2F3D" w:rsidRPr="00547BBF">
        <w:rPr>
          <w:rFonts w:cs="Segoe UI"/>
          <w:sz w:val="28"/>
          <w:szCs w:val="28"/>
        </w:rPr>
        <w:t>ассмотрение кандидатуры на вакантную должность Оператора</w:t>
      </w:r>
      <w:r w:rsidR="00EA2D7A" w:rsidRPr="00547BBF">
        <w:rPr>
          <w:rFonts w:cs="Segoe UI"/>
          <w:sz w:val="28"/>
          <w:szCs w:val="28"/>
        </w:rPr>
        <w:t>;</w:t>
      </w:r>
    </w:p>
    <w:p w14:paraId="4C82D065" w14:textId="6BF15121" w:rsidR="00EA2D7A" w:rsidRPr="00547BBF" w:rsidRDefault="00282E0C" w:rsidP="00CE3596">
      <w:pPr>
        <w:pStyle w:val="aa"/>
        <w:numPr>
          <w:ilvl w:val="0"/>
          <w:numId w:val="4"/>
        </w:numPr>
        <w:contextualSpacing/>
        <w:jc w:val="both"/>
        <w:rPr>
          <w:rFonts w:cs="Segoe UI"/>
          <w:sz w:val="28"/>
          <w:szCs w:val="28"/>
        </w:rPr>
      </w:pPr>
      <w:r w:rsidRPr="00547BBF">
        <w:rPr>
          <w:rFonts w:cs="Segoe UI"/>
          <w:sz w:val="28"/>
          <w:szCs w:val="28"/>
        </w:rPr>
        <w:lastRenderedPageBreak/>
        <w:t>п</w:t>
      </w:r>
      <w:r w:rsidR="00EA2D7A" w:rsidRPr="00547BBF">
        <w:rPr>
          <w:rFonts w:cs="Segoe UI"/>
          <w:sz w:val="28"/>
          <w:szCs w:val="28"/>
        </w:rPr>
        <w:t>редоставление услуг/работ посетителям сайта;</w:t>
      </w:r>
    </w:p>
    <w:p w14:paraId="23C24292" w14:textId="365F8C8D" w:rsidR="00435504" w:rsidRPr="00547BBF" w:rsidRDefault="00435504" w:rsidP="00CE3596">
      <w:pPr>
        <w:pStyle w:val="aa"/>
        <w:numPr>
          <w:ilvl w:val="0"/>
          <w:numId w:val="4"/>
        </w:numPr>
        <w:contextualSpacing/>
        <w:jc w:val="both"/>
        <w:rPr>
          <w:rFonts w:cs="Segoe UI"/>
          <w:sz w:val="28"/>
          <w:szCs w:val="28"/>
        </w:rPr>
      </w:pPr>
      <w:r w:rsidRPr="00547BBF">
        <w:rPr>
          <w:rFonts w:cs="Segoe UI"/>
          <w:sz w:val="28"/>
          <w:szCs w:val="28"/>
        </w:rPr>
        <w:t>маркетинг и информирование клиентов</w:t>
      </w:r>
      <w:r w:rsidR="00DB71D4" w:rsidRPr="00547BBF">
        <w:rPr>
          <w:rFonts w:cs="Segoe UI"/>
          <w:sz w:val="28"/>
          <w:szCs w:val="28"/>
        </w:rPr>
        <w:t>,</w:t>
      </w:r>
      <w:r w:rsidRPr="00547BBF">
        <w:rPr>
          <w:rFonts w:cs="Segoe UI"/>
          <w:sz w:val="28"/>
          <w:szCs w:val="28"/>
        </w:rPr>
        <w:t xml:space="preserve"> включая рассылку рекламно-информационных материалов посредством отправки электронных писем, SMS, сообщений в мессенджерах посетителям сайта;</w:t>
      </w:r>
    </w:p>
    <w:p w14:paraId="3E22162B" w14:textId="40B5695B" w:rsidR="005D2F3D" w:rsidRPr="00547BBF" w:rsidRDefault="00282E0C" w:rsidP="00282E0C">
      <w:pPr>
        <w:pStyle w:val="aa"/>
        <w:numPr>
          <w:ilvl w:val="0"/>
          <w:numId w:val="4"/>
        </w:numPr>
        <w:contextualSpacing/>
        <w:jc w:val="both"/>
        <w:rPr>
          <w:rFonts w:cs="Segoe UI"/>
          <w:sz w:val="28"/>
          <w:szCs w:val="28"/>
        </w:rPr>
      </w:pPr>
      <w:r w:rsidRPr="00547BBF">
        <w:rPr>
          <w:rFonts w:cs="Segoe UI"/>
          <w:sz w:val="28"/>
          <w:szCs w:val="28"/>
        </w:rPr>
        <w:t>п</w:t>
      </w:r>
      <w:r w:rsidR="00EA2D7A" w:rsidRPr="00547BBF">
        <w:rPr>
          <w:rFonts w:cs="Segoe UI"/>
          <w:sz w:val="28"/>
          <w:szCs w:val="28"/>
        </w:rPr>
        <w:t>одготовка и направление ответов на запросы посетителей сайта.</w:t>
      </w:r>
    </w:p>
    <w:bookmarkEnd w:id="0"/>
    <w:p w14:paraId="7934A5E1" w14:textId="58446418" w:rsidR="009B49BB" w:rsidRPr="00547BBF" w:rsidRDefault="00F77E36" w:rsidP="00CE3596">
      <w:pPr>
        <w:pStyle w:val="aa"/>
        <w:numPr>
          <w:ilvl w:val="1"/>
          <w:numId w:val="1"/>
        </w:numPr>
        <w:contextualSpacing/>
        <w:jc w:val="both"/>
        <w:rPr>
          <w:b/>
          <w:bCs/>
          <w:sz w:val="40"/>
          <w:szCs w:val="40"/>
        </w:rPr>
      </w:pPr>
      <w:r w:rsidRPr="00547BBF">
        <w:rPr>
          <w:sz w:val="28"/>
          <w:szCs w:val="28"/>
        </w:rPr>
        <w:t xml:space="preserve"> </w:t>
      </w:r>
      <w:r w:rsidR="009B49BB" w:rsidRPr="00547BBF">
        <w:rPr>
          <w:sz w:val="28"/>
          <w:szCs w:val="28"/>
        </w:rPr>
        <w:t xml:space="preserve">Обработка персональных данных </w:t>
      </w:r>
      <w:r w:rsidRPr="00547BBF">
        <w:rPr>
          <w:sz w:val="28"/>
          <w:szCs w:val="28"/>
        </w:rPr>
        <w:t>осуществляется</w:t>
      </w:r>
      <w:r w:rsidR="009B49BB" w:rsidRPr="00547BBF">
        <w:rPr>
          <w:sz w:val="28"/>
          <w:szCs w:val="28"/>
        </w:rPr>
        <w:t xml:space="preserve"> на законной и справедливой основе.</w:t>
      </w:r>
    </w:p>
    <w:p w14:paraId="2A97A127" w14:textId="27924BC3" w:rsidR="009B49BB" w:rsidRPr="00547BBF" w:rsidRDefault="009B49BB" w:rsidP="00CE3596">
      <w:pPr>
        <w:pStyle w:val="aa"/>
        <w:numPr>
          <w:ilvl w:val="1"/>
          <w:numId w:val="1"/>
        </w:numPr>
        <w:contextualSpacing/>
        <w:jc w:val="both"/>
        <w:rPr>
          <w:b/>
          <w:bCs/>
          <w:sz w:val="40"/>
          <w:szCs w:val="40"/>
        </w:rPr>
      </w:pPr>
      <w:r w:rsidRPr="00547BBF">
        <w:rPr>
          <w:sz w:val="28"/>
          <w:szCs w:val="28"/>
        </w:rPr>
        <w:t xml:space="preserve"> Обработка персональных </w:t>
      </w:r>
      <w:r w:rsidR="00F77E36" w:rsidRPr="00547BBF">
        <w:rPr>
          <w:sz w:val="28"/>
          <w:szCs w:val="28"/>
        </w:rPr>
        <w:t>ограничивается</w:t>
      </w:r>
      <w:r w:rsidRPr="00547BBF">
        <w:rPr>
          <w:sz w:val="28"/>
          <w:szCs w:val="28"/>
        </w:rPr>
        <w:t xml:space="preserve"> достижением конкретных, заранее определенных и законных целей. </w:t>
      </w:r>
      <w:r w:rsidR="00F77E36" w:rsidRPr="00547BBF">
        <w:rPr>
          <w:sz w:val="28"/>
          <w:szCs w:val="28"/>
        </w:rPr>
        <w:t>О</w:t>
      </w:r>
      <w:r w:rsidRPr="00547BBF">
        <w:rPr>
          <w:sz w:val="28"/>
          <w:szCs w:val="28"/>
        </w:rPr>
        <w:t>бработка персональных данных, несовместимая с целями сбора персональных данных</w:t>
      </w:r>
      <w:r w:rsidR="00F77E36" w:rsidRPr="00547BBF">
        <w:rPr>
          <w:sz w:val="28"/>
          <w:szCs w:val="28"/>
        </w:rPr>
        <w:t>, не допускается.</w:t>
      </w:r>
    </w:p>
    <w:p w14:paraId="320D41EE" w14:textId="4076F076" w:rsidR="009B49BB" w:rsidRPr="00547BBF" w:rsidRDefault="00F77E36" w:rsidP="00CE3596">
      <w:pPr>
        <w:pStyle w:val="aa"/>
        <w:numPr>
          <w:ilvl w:val="1"/>
          <w:numId w:val="1"/>
        </w:numPr>
        <w:contextualSpacing/>
        <w:jc w:val="both"/>
        <w:rPr>
          <w:b/>
          <w:bCs/>
          <w:sz w:val="40"/>
          <w:szCs w:val="40"/>
        </w:rPr>
      </w:pPr>
      <w:r w:rsidRPr="00547BBF">
        <w:rPr>
          <w:sz w:val="28"/>
          <w:szCs w:val="28"/>
        </w:rPr>
        <w:t xml:space="preserve"> </w:t>
      </w:r>
      <w:r w:rsidR="009B49BB" w:rsidRPr="00547BBF">
        <w:rPr>
          <w:sz w:val="28"/>
          <w:szCs w:val="28"/>
        </w:rPr>
        <w:t>Обработке подлежат только персональные данные, которые отвечают целям их обработки.</w:t>
      </w:r>
    </w:p>
    <w:p w14:paraId="737BCC7F" w14:textId="77777777" w:rsidR="009B290A" w:rsidRPr="00547BBF" w:rsidRDefault="009B290A" w:rsidP="00CE3596">
      <w:pPr>
        <w:pStyle w:val="aa"/>
        <w:ind w:left="792"/>
        <w:contextualSpacing/>
        <w:jc w:val="both"/>
        <w:rPr>
          <w:b/>
          <w:bCs/>
          <w:sz w:val="28"/>
          <w:szCs w:val="28"/>
        </w:rPr>
      </w:pPr>
    </w:p>
    <w:p w14:paraId="76388430" w14:textId="08E30C62" w:rsidR="006E783F" w:rsidRPr="00547BBF" w:rsidRDefault="006E783F" w:rsidP="00CE3596">
      <w:pPr>
        <w:pStyle w:val="aa"/>
        <w:numPr>
          <w:ilvl w:val="0"/>
          <w:numId w:val="1"/>
        </w:numPr>
        <w:contextualSpacing/>
        <w:jc w:val="both"/>
        <w:rPr>
          <w:b/>
          <w:bCs/>
          <w:sz w:val="28"/>
          <w:szCs w:val="28"/>
        </w:rPr>
      </w:pPr>
      <w:r w:rsidRPr="00547BBF">
        <w:rPr>
          <w:b/>
          <w:bCs/>
          <w:sz w:val="28"/>
          <w:szCs w:val="28"/>
        </w:rPr>
        <w:t>Правовые основания обработки персональных данных</w:t>
      </w:r>
    </w:p>
    <w:p w14:paraId="25D579D7" w14:textId="09AFF0B2" w:rsidR="00052834" w:rsidRPr="00547BBF" w:rsidRDefault="00052834" w:rsidP="00CE3596">
      <w:pPr>
        <w:pStyle w:val="aa"/>
        <w:numPr>
          <w:ilvl w:val="1"/>
          <w:numId w:val="1"/>
        </w:numPr>
        <w:contextualSpacing/>
        <w:jc w:val="both"/>
        <w:rPr>
          <w:sz w:val="28"/>
          <w:szCs w:val="28"/>
        </w:rPr>
      </w:pPr>
      <w:r w:rsidRPr="00547BBF">
        <w:rPr>
          <w:sz w:val="28"/>
          <w:szCs w:val="28"/>
        </w:rPr>
        <w:t xml:space="preserve">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 </w:t>
      </w:r>
    </w:p>
    <w:p w14:paraId="0760D53D" w14:textId="50F5F2A6" w:rsidR="00052834" w:rsidRPr="00547BBF" w:rsidRDefault="00052834" w:rsidP="00CE3596">
      <w:pPr>
        <w:pStyle w:val="aa"/>
        <w:numPr>
          <w:ilvl w:val="1"/>
          <w:numId w:val="1"/>
        </w:numPr>
        <w:contextualSpacing/>
        <w:jc w:val="both"/>
        <w:rPr>
          <w:sz w:val="28"/>
          <w:szCs w:val="28"/>
        </w:rPr>
      </w:pPr>
      <w:r w:rsidRPr="00547BBF">
        <w:rPr>
          <w:sz w:val="28"/>
          <w:szCs w:val="28"/>
        </w:rPr>
        <w:t xml:space="preserve"> Оператор обрабатывает персональные данные на основании: </w:t>
      </w:r>
    </w:p>
    <w:p w14:paraId="4D8BFF09" w14:textId="2DF3B14A" w:rsidR="009226BB" w:rsidRPr="00547BBF" w:rsidRDefault="009226BB" w:rsidP="00CE3596">
      <w:pPr>
        <w:pStyle w:val="aa"/>
        <w:numPr>
          <w:ilvl w:val="0"/>
          <w:numId w:val="9"/>
        </w:numPr>
        <w:contextualSpacing/>
        <w:jc w:val="both"/>
        <w:rPr>
          <w:sz w:val="28"/>
          <w:szCs w:val="28"/>
        </w:rPr>
      </w:pPr>
      <w:r w:rsidRPr="00547BBF">
        <w:rPr>
          <w:sz w:val="28"/>
          <w:szCs w:val="28"/>
        </w:rPr>
        <w:t>Конституции Российской Федерации</w:t>
      </w:r>
      <w:r w:rsidR="00F77E36" w:rsidRPr="00547BBF">
        <w:rPr>
          <w:sz w:val="28"/>
          <w:szCs w:val="28"/>
        </w:rPr>
        <w:t>;</w:t>
      </w:r>
    </w:p>
    <w:p w14:paraId="5CEC9CE0" w14:textId="77777777" w:rsidR="00052834" w:rsidRPr="00547BBF" w:rsidRDefault="00052834" w:rsidP="00CE3596">
      <w:pPr>
        <w:pStyle w:val="aa"/>
        <w:numPr>
          <w:ilvl w:val="0"/>
          <w:numId w:val="9"/>
        </w:numPr>
        <w:contextualSpacing/>
        <w:jc w:val="both"/>
        <w:rPr>
          <w:sz w:val="28"/>
          <w:szCs w:val="28"/>
        </w:rPr>
      </w:pPr>
      <w:r w:rsidRPr="00547BBF">
        <w:rPr>
          <w:sz w:val="28"/>
          <w:szCs w:val="28"/>
        </w:rPr>
        <w:t xml:space="preserve">Трудового кодекса Российской Федерации; </w:t>
      </w:r>
    </w:p>
    <w:p w14:paraId="103A108A" w14:textId="7ABFD160" w:rsidR="00052834" w:rsidRPr="00547BBF" w:rsidRDefault="00052834" w:rsidP="00CE3596">
      <w:pPr>
        <w:pStyle w:val="aa"/>
        <w:numPr>
          <w:ilvl w:val="0"/>
          <w:numId w:val="9"/>
        </w:numPr>
        <w:contextualSpacing/>
        <w:jc w:val="both"/>
        <w:rPr>
          <w:sz w:val="28"/>
          <w:szCs w:val="28"/>
        </w:rPr>
      </w:pPr>
      <w:r w:rsidRPr="00547BBF">
        <w:rPr>
          <w:sz w:val="28"/>
          <w:szCs w:val="28"/>
        </w:rPr>
        <w:t xml:space="preserve">Гражданского кодекса Российской Федерации; </w:t>
      </w:r>
    </w:p>
    <w:p w14:paraId="2BD04F41" w14:textId="6CAE8D74" w:rsidR="009226BB" w:rsidRPr="00547BBF" w:rsidRDefault="009226BB" w:rsidP="00CE3596">
      <w:pPr>
        <w:pStyle w:val="aa"/>
        <w:numPr>
          <w:ilvl w:val="0"/>
          <w:numId w:val="9"/>
        </w:numPr>
        <w:contextualSpacing/>
        <w:jc w:val="both"/>
        <w:rPr>
          <w:sz w:val="28"/>
          <w:szCs w:val="28"/>
        </w:rPr>
      </w:pPr>
      <w:r w:rsidRPr="00547BBF">
        <w:rPr>
          <w:sz w:val="28"/>
          <w:szCs w:val="28"/>
        </w:rPr>
        <w:t xml:space="preserve">Закона о персональных данных и принятых на его основе нормативных правовых актов, регулирующих отношения, связанные с обработкой персональных данных; </w:t>
      </w:r>
    </w:p>
    <w:p w14:paraId="08C6F69A" w14:textId="77777777" w:rsidR="00052834" w:rsidRPr="00547BBF" w:rsidRDefault="00052834" w:rsidP="00CE3596">
      <w:pPr>
        <w:pStyle w:val="aa"/>
        <w:numPr>
          <w:ilvl w:val="0"/>
          <w:numId w:val="9"/>
        </w:numPr>
        <w:contextualSpacing/>
        <w:jc w:val="both"/>
        <w:rPr>
          <w:sz w:val="28"/>
          <w:szCs w:val="28"/>
        </w:rPr>
      </w:pPr>
      <w:r w:rsidRPr="00547BBF">
        <w:rPr>
          <w:sz w:val="28"/>
          <w:szCs w:val="28"/>
        </w:rPr>
        <w:t xml:space="preserve">иных федеральных законов и прочих нормативных правовых актов; </w:t>
      </w:r>
    </w:p>
    <w:p w14:paraId="5C059BB1" w14:textId="77777777" w:rsidR="00052834" w:rsidRPr="00547BBF" w:rsidRDefault="00052834" w:rsidP="00CE3596">
      <w:pPr>
        <w:pStyle w:val="aa"/>
        <w:numPr>
          <w:ilvl w:val="0"/>
          <w:numId w:val="9"/>
        </w:numPr>
        <w:contextualSpacing/>
        <w:jc w:val="both"/>
        <w:rPr>
          <w:sz w:val="28"/>
          <w:szCs w:val="28"/>
        </w:rPr>
      </w:pPr>
      <w:r w:rsidRPr="00547BBF">
        <w:rPr>
          <w:sz w:val="28"/>
          <w:szCs w:val="28"/>
        </w:rPr>
        <w:t xml:space="preserve">Устава Оператора; </w:t>
      </w:r>
    </w:p>
    <w:p w14:paraId="7B4F5F7E" w14:textId="1A9FFE79" w:rsidR="00052834" w:rsidRPr="00547BBF" w:rsidRDefault="00052834" w:rsidP="00CE3596">
      <w:pPr>
        <w:pStyle w:val="aa"/>
        <w:numPr>
          <w:ilvl w:val="0"/>
          <w:numId w:val="9"/>
        </w:numPr>
        <w:contextualSpacing/>
        <w:jc w:val="both"/>
        <w:rPr>
          <w:sz w:val="28"/>
          <w:szCs w:val="28"/>
        </w:rPr>
      </w:pPr>
      <w:r w:rsidRPr="00547BBF">
        <w:rPr>
          <w:sz w:val="28"/>
          <w:szCs w:val="28"/>
        </w:rPr>
        <w:t xml:space="preserve">договоров, заключаемых между Оператором и контрагентами – субъектами персональных данных; </w:t>
      </w:r>
    </w:p>
    <w:p w14:paraId="06F21A63" w14:textId="4E5D4843" w:rsidR="00C16C57" w:rsidRPr="00547BBF" w:rsidRDefault="00C16C57" w:rsidP="00CE3596">
      <w:pPr>
        <w:pStyle w:val="aa"/>
        <w:numPr>
          <w:ilvl w:val="0"/>
          <w:numId w:val="9"/>
        </w:numPr>
        <w:contextualSpacing/>
        <w:jc w:val="both"/>
        <w:rPr>
          <w:sz w:val="28"/>
          <w:szCs w:val="28"/>
        </w:rPr>
      </w:pPr>
      <w:r w:rsidRPr="00547BBF">
        <w:rPr>
          <w:sz w:val="28"/>
          <w:szCs w:val="28"/>
        </w:rPr>
        <w:t>договоров поручения на обработку персональных данных</w:t>
      </w:r>
      <w:r w:rsidR="00D54A75" w:rsidRPr="00547BBF">
        <w:rPr>
          <w:sz w:val="28"/>
          <w:szCs w:val="28"/>
        </w:rPr>
        <w:t xml:space="preserve"> от третьих лиц;</w:t>
      </w:r>
    </w:p>
    <w:p w14:paraId="6701FE80" w14:textId="40A9D49D" w:rsidR="00013B58" w:rsidRPr="00547BBF" w:rsidRDefault="00052834" w:rsidP="00EA2D7A">
      <w:pPr>
        <w:pStyle w:val="aa"/>
        <w:numPr>
          <w:ilvl w:val="0"/>
          <w:numId w:val="9"/>
        </w:numPr>
        <w:contextualSpacing/>
        <w:jc w:val="both"/>
        <w:rPr>
          <w:sz w:val="28"/>
          <w:szCs w:val="28"/>
        </w:rPr>
      </w:pPr>
      <w:r w:rsidRPr="00547BBF">
        <w:rPr>
          <w:sz w:val="28"/>
          <w:szCs w:val="28"/>
        </w:rPr>
        <w:t>согласий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E4E7309" w14:textId="77777777" w:rsidR="00E90C91" w:rsidRPr="00547BBF" w:rsidRDefault="00E90C91" w:rsidP="00E90C91">
      <w:pPr>
        <w:pStyle w:val="aa"/>
        <w:ind w:left="1512"/>
        <w:contextualSpacing/>
        <w:jc w:val="both"/>
        <w:rPr>
          <w:sz w:val="28"/>
          <w:szCs w:val="28"/>
        </w:rPr>
      </w:pPr>
    </w:p>
    <w:p w14:paraId="59D1DC13" w14:textId="4F325FD4" w:rsidR="006E783F" w:rsidRPr="00547BBF" w:rsidRDefault="006E783F" w:rsidP="00CE3596">
      <w:pPr>
        <w:pStyle w:val="aa"/>
        <w:numPr>
          <w:ilvl w:val="0"/>
          <w:numId w:val="1"/>
        </w:numPr>
        <w:contextualSpacing/>
        <w:jc w:val="both"/>
        <w:rPr>
          <w:b/>
          <w:bCs/>
          <w:sz w:val="28"/>
          <w:szCs w:val="28"/>
        </w:rPr>
      </w:pPr>
      <w:r w:rsidRPr="00547BBF">
        <w:rPr>
          <w:b/>
          <w:bCs/>
          <w:sz w:val="28"/>
          <w:szCs w:val="28"/>
        </w:rPr>
        <w:t>Объем и категории обрабатываемых персональных данных, категории субъектов персональных данных</w:t>
      </w:r>
      <w:r w:rsidR="00266588" w:rsidRPr="00547BBF">
        <w:rPr>
          <w:b/>
          <w:bCs/>
          <w:sz w:val="28"/>
          <w:szCs w:val="28"/>
        </w:rPr>
        <w:t>, сроки обработки персональных данных</w:t>
      </w:r>
    </w:p>
    <w:p w14:paraId="0767A4B9" w14:textId="0A5F7DF0" w:rsidR="003B3D42" w:rsidRPr="00547BBF" w:rsidRDefault="003B3D42" w:rsidP="00EA2D7A">
      <w:pPr>
        <w:pStyle w:val="aa"/>
        <w:numPr>
          <w:ilvl w:val="1"/>
          <w:numId w:val="1"/>
        </w:numPr>
        <w:contextualSpacing/>
        <w:jc w:val="both"/>
        <w:rPr>
          <w:b/>
          <w:bCs/>
          <w:sz w:val="28"/>
          <w:szCs w:val="28"/>
        </w:rPr>
      </w:pPr>
      <w:r w:rsidRPr="00547BBF">
        <w:t xml:space="preserve"> </w:t>
      </w:r>
      <w:r w:rsidRPr="00547BBF">
        <w:rPr>
          <w:sz w:val="28"/>
          <w:szCs w:val="28"/>
        </w:rPr>
        <w:t>Категории субъектов персональных данных, чьи данные обрабатываются Оператором:</w:t>
      </w:r>
    </w:p>
    <w:p w14:paraId="55BF4730" w14:textId="7317CBBB" w:rsidR="00722840" w:rsidRPr="00547BBF" w:rsidRDefault="00582036" w:rsidP="00CE3596">
      <w:pPr>
        <w:pStyle w:val="aa"/>
        <w:numPr>
          <w:ilvl w:val="0"/>
          <w:numId w:val="9"/>
        </w:numPr>
        <w:contextualSpacing/>
        <w:jc w:val="both"/>
        <w:rPr>
          <w:sz w:val="28"/>
          <w:szCs w:val="28"/>
        </w:rPr>
      </w:pPr>
      <w:r w:rsidRPr="00547BBF">
        <w:rPr>
          <w:sz w:val="28"/>
          <w:szCs w:val="28"/>
        </w:rPr>
        <w:t>Посетители сайта</w:t>
      </w:r>
      <w:r w:rsidR="00722840" w:rsidRPr="00547BBF">
        <w:rPr>
          <w:sz w:val="28"/>
          <w:szCs w:val="28"/>
        </w:rPr>
        <w:t>.</w:t>
      </w:r>
    </w:p>
    <w:p w14:paraId="75341CE7" w14:textId="0C6F08E1" w:rsidR="00566EF7" w:rsidRPr="00547BBF" w:rsidRDefault="00EA2D7A" w:rsidP="00CE3596">
      <w:pPr>
        <w:pStyle w:val="aa"/>
        <w:numPr>
          <w:ilvl w:val="1"/>
          <w:numId w:val="1"/>
        </w:numPr>
        <w:contextualSpacing/>
        <w:jc w:val="both"/>
        <w:rPr>
          <w:sz w:val="32"/>
          <w:szCs w:val="32"/>
        </w:rPr>
      </w:pPr>
      <w:r w:rsidRPr="00547BBF">
        <w:rPr>
          <w:sz w:val="28"/>
          <w:szCs w:val="28"/>
        </w:rPr>
        <w:lastRenderedPageBreak/>
        <w:t xml:space="preserve"> </w:t>
      </w:r>
      <w:r w:rsidR="00AE2D00" w:rsidRPr="00547BBF">
        <w:rPr>
          <w:sz w:val="28"/>
          <w:szCs w:val="28"/>
        </w:rPr>
        <w:t>В отношении п</w:t>
      </w:r>
      <w:r w:rsidR="00566EF7" w:rsidRPr="00547BBF">
        <w:rPr>
          <w:sz w:val="28"/>
          <w:szCs w:val="28"/>
        </w:rPr>
        <w:t>осетител</w:t>
      </w:r>
      <w:r w:rsidR="00AE2D00" w:rsidRPr="00547BBF">
        <w:rPr>
          <w:sz w:val="28"/>
          <w:szCs w:val="28"/>
        </w:rPr>
        <w:t>ей</w:t>
      </w:r>
      <w:r w:rsidR="00566EF7" w:rsidRPr="00547BBF">
        <w:rPr>
          <w:sz w:val="28"/>
          <w:szCs w:val="28"/>
        </w:rPr>
        <w:t xml:space="preserve"> сайта </w:t>
      </w:r>
      <w:r w:rsidR="007A5248" w:rsidRPr="00547BBF">
        <w:rPr>
          <w:sz w:val="28"/>
          <w:szCs w:val="28"/>
        </w:rPr>
        <w:t>Оператора</w:t>
      </w:r>
      <w:r w:rsidR="00AE2D00" w:rsidRPr="00547BBF">
        <w:rPr>
          <w:sz w:val="28"/>
          <w:szCs w:val="28"/>
        </w:rPr>
        <w:t>, с целью</w:t>
      </w:r>
      <w:r w:rsidR="00406159" w:rsidRPr="00547BBF">
        <w:rPr>
          <w:sz w:val="28"/>
          <w:szCs w:val="28"/>
        </w:rPr>
        <w:t xml:space="preserve"> </w:t>
      </w:r>
      <w:r w:rsidR="00406159" w:rsidRPr="00547BBF">
        <w:rPr>
          <w:rFonts w:cs="Segoe UI"/>
          <w:sz w:val="28"/>
          <w:szCs w:val="28"/>
        </w:rPr>
        <w:t>обработки информации о посетителях сайта,</w:t>
      </w:r>
      <w:r w:rsidR="00AE2D00" w:rsidRPr="00547BBF">
        <w:rPr>
          <w:sz w:val="28"/>
          <w:szCs w:val="28"/>
        </w:rPr>
        <w:t xml:space="preserve"> выявления и решения технических проблем</w:t>
      </w:r>
      <w:r w:rsidR="0000378F" w:rsidRPr="00547BBF">
        <w:rPr>
          <w:sz w:val="28"/>
          <w:szCs w:val="28"/>
        </w:rPr>
        <w:t xml:space="preserve"> и предоставления необходимой </w:t>
      </w:r>
      <w:r w:rsidR="00E8798A" w:rsidRPr="00547BBF">
        <w:rPr>
          <w:sz w:val="28"/>
          <w:szCs w:val="28"/>
        </w:rPr>
        <w:t xml:space="preserve">посетителям </w:t>
      </w:r>
      <w:r w:rsidR="0000378F" w:rsidRPr="00547BBF">
        <w:rPr>
          <w:sz w:val="28"/>
          <w:szCs w:val="28"/>
        </w:rPr>
        <w:t>информации</w:t>
      </w:r>
      <w:r w:rsidR="004C1252" w:rsidRPr="00547BBF">
        <w:rPr>
          <w:sz w:val="28"/>
          <w:szCs w:val="28"/>
        </w:rPr>
        <w:t xml:space="preserve"> о продуктах и услугах Оператора</w:t>
      </w:r>
      <w:r w:rsidR="0000378F" w:rsidRPr="00547BBF">
        <w:rPr>
          <w:sz w:val="28"/>
          <w:szCs w:val="28"/>
        </w:rPr>
        <w:t>,</w:t>
      </w:r>
      <w:r w:rsidR="00AE2D00" w:rsidRPr="00547BBF">
        <w:rPr>
          <w:sz w:val="28"/>
          <w:szCs w:val="28"/>
        </w:rPr>
        <w:t xml:space="preserve"> обрабатываются</w:t>
      </w:r>
      <w:r w:rsidR="00566EF7" w:rsidRPr="00547BBF">
        <w:rPr>
          <w:sz w:val="28"/>
          <w:szCs w:val="28"/>
        </w:rPr>
        <w:t>:</w:t>
      </w:r>
    </w:p>
    <w:p w14:paraId="6829FA99" w14:textId="3B6E0168" w:rsidR="00566EF7" w:rsidRPr="00547BBF" w:rsidRDefault="00EA2D7A" w:rsidP="00CE3596">
      <w:pPr>
        <w:pStyle w:val="aa"/>
        <w:numPr>
          <w:ilvl w:val="0"/>
          <w:numId w:val="8"/>
        </w:numPr>
        <w:contextualSpacing/>
        <w:jc w:val="both"/>
        <w:rPr>
          <w:sz w:val="28"/>
          <w:szCs w:val="28"/>
        </w:rPr>
      </w:pPr>
      <w:bookmarkStart w:id="1" w:name="_Hlk230686324"/>
      <w:r w:rsidRPr="00547BBF">
        <w:rPr>
          <w:sz w:val="28"/>
          <w:szCs w:val="28"/>
        </w:rPr>
        <w:t xml:space="preserve">Фамилия </w:t>
      </w:r>
      <w:r w:rsidR="00AE2D00" w:rsidRPr="00547BBF">
        <w:rPr>
          <w:sz w:val="28"/>
          <w:szCs w:val="28"/>
        </w:rPr>
        <w:t>И</w:t>
      </w:r>
      <w:r w:rsidR="008D68EC" w:rsidRPr="00547BBF">
        <w:rPr>
          <w:sz w:val="28"/>
          <w:szCs w:val="28"/>
        </w:rPr>
        <w:t>мя</w:t>
      </w:r>
      <w:r w:rsidRPr="00547BBF">
        <w:rPr>
          <w:sz w:val="28"/>
          <w:szCs w:val="28"/>
        </w:rPr>
        <w:t xml:space="preserve"> Отчество</w:t>
      </w:r>
      <w:r w:rsidR="008D68EC" w:rsidRPr="00547BBF">
        <w:rPr>
          <w:sz w:val="28"/>
          <w:szCs w:val="28"/>
        </w:rPr>
        <w:t>;</w:t>
      </w:r>
    </w:p>
    <w:p w14:paraId="2D7FBC6A" w14:textId="2A799C99" w:rsidR="00566EF7" w:rsidRPr="00547BBF" w:rsidRDefault="008D68EC" w:rsidP="00CE3596">
      <w:pPr>
        <w:pStyle w:val="aa"/>
        <w:numPr>
          <w:ilvl w:val="0"/>
          <w:numId w:val="8"/>
        </w:numPr>
        <w:contextualSpacing/>
        <w:jc w:val="both"/>
        <w:rPr>
          <w:sz w:val="28"/>
          <w:szCs w:val="28"/>
        </w:rPr>
      </w:pPr>
      <w:r w:rsidRPr="00547BBF">
        <w:rPr>
          <w:sz w:val="28"/>
          <w:szCs w:val="28"/>
        </w:rPr>
        <w:t>номер телефона;</w:t>
      </w:r>
    </w:p>
    <w:p w14:paraId="16796710" w14:textId="2614C9A3" w:rsidR="003E088D" w:rsidRPr="00547BBF" w:rsidRDefault="003E088D" w:rsidP="00CE3596">
      <w:pPr>
        <w:pStyle w:val="aa"/>
        <w:numPr>
          <w:ilvl w:val="0"/>
          <w:numId w:val="8"/>
        </w:numPr>
        <w:contextualSpacing/>
        <w:jc w:val="both"/>
        <w:rPr>
          <w:sz w:val="28"/>
          <w:szCs w:val="28"/>
        </w:rPr>
      </w:pPr>
      <w:r w:rsidRPr="00547BBF">
        <w:rPr>
          <w:sz w:val="28"/>
          <w:szCs w:val="28"/>
        </w:rPr>
        <w:t>адрес электронной почты</w:t>
      </w:r>
      <w:r w:rsidR="00435504" w:rsidRPr="00547BBF">
        <w:rPr>
          <w:sz w:val="28"/>
          <w:szCs w:val="28"/>
        </w:rPr>
        <w:t>;</w:t>
      </w:r>
    </w:p>
    <w:p w14:paraId="4A0C3895" w14:textId="7DFB4FDC" w:rsidR="00EA2D7A" w:rsidRPr="00547BBF" w:rsidRDefault="00EA2D7A" w:rsidP="00CE3596">
      <w:pPr>
        <w:pStyle w:val="aa"/>
        <w:numPr>
          <w:ilvl w:val="0"/>
          <w:numId w:val="8"/>
        </w:numPr>
        <w:contextualSpacing/>
        <w:jc w:val="both"/>
        <w:rPr>
          <w:sz w:val="28"/>
          <w:szCs w:val="28"/>
        </w:rPr>
      </w:pPr>
      <w:r w:rsidRPr="00547BBF">
        <w:rPr>
          <w:sz w:val="28"/>
          <w:szCs w:val="28"/>
        </w:rPr>
        <w:t>рассматриваемая должность;</w:t>
      </w:r>
    </w:p>
    <w:p w14:paraId="58CEC392" w14:textId="2F2CFD60" w:rsidR="00CB265B" w:rsidRPr="00547BBF" w:rsidRDefault="00CB265B" w:rsidP="00CB265B">
      <w:pPr>
        <w:pStyle w:val="aa"/>
        <w:numPr>
          <w:ilvl w:val="0"/>
          <w:numId w:val="8"/>
        </w:numPr>
        <w:contextualSpacing/>
        <w:jc w:val="both"/>
        <w:rPr>
          <w:sz w:val="28"/>
          <w:szCs w:val="28"/>
        </w:rPr>
      </w:pPr>
      <w:r w:rsidRPr="00547BBF">
        <w:rPr>
          <w:sz w:val="28"/>
          <w:szCs w:val="28"/>
        </w:rPr>
        <w:t xml:space="preserve">сведения, содержащиеся в </w:t>
      </w:r>
      <w:proofErr w:type="spellStart"/>
      <w:r w:rsidRPr="00547BBF">
        <w:rPr>
          <w:sz w:val="28"/>
          <w:szCs w:val="28"/>
        </w:rPr>
        <w:t>cookie</w:t>
      </w:r>
      <w:proofErr w:type="spellEnd"/>
      <w:r w:rsidRPr="00547BBF">
        <w:rPr>
          <w:sz w:val="28"/>
          <w:szCs w:val="28"/>
        </w:rPr>
        <w:t xml:space="preserve"> файлах;</w:t>
      </w:r>
    </w:p>
    <w:p w14:paraId="0F318E5C" w14:textId="77777777" w:rsidR="00CB265B" w:rsidRPr="00547BBF" w:rsidRDefault="00CB265B" w:rsidP="00CB265B">
      <w:pPr>
        <w:pStyle w:val="aa"/>
        <w:numPr>
          <w:ilvl w:val="0"/>
          <w:numId w:val="8"/>
        </w:numPr>
        <w:contextualSpacing/>
        <w:jc w:val="both"/>
        <w:rPr>
          <w:sz w:val="28"/>
          <w:szCs w:val="28"/>
        </w:rPr>
      </w:pPr>
      <w:r w:rsidRPr="00547BBF">
        <w:rPr>
          <w:sz w:val="28"/>
          <w:szCs w:val="28"/>
        </w:rPr>
        <w:t>сведения о времени посещения сайта;</w:t>
      </w:r>
    </w:p>
    <w:p w14:paraId="7B2F1C7C" w14:textId="77777777" w:rsidR="00CB265B" w:rsidRPr="00547BBF" w:rsidRDefault="00CB265B" w:rsidP="00CB265B">
      <w:pPr>
        <w:pStyle w:val="aa"/>
        <w:numPr>
          <w:ilvl w:val="0"/>
          <w:numId w:val="8"/>
        </w:numPr>
        <w:contextualSpacing/>
        <w:jc w:val="both"/>
        <w:rPr>
          <w:sz w:val="28"/>
          <w:szCs w:val="28"/>
        </w:rPr>
      </w:pPr>
      <w:r w:rsidRPr="00547BBF">
        <w:rPr>
          <w:sz w:val="28"/>
          <w:szCs w:val="28"/>
        </w:rPr>
        <w:t>сведения о пользовательском устройстве;</w:t>
      </w:r>
    </w:p>
    <w:p w14:paraId="5964C2AC" w14:textId="77777777" w:rsidR="00CB265B" w:rsidRPr="00547BBF" w:rsidRDefault="00CB265B" w:rsidP="00CB265B">
      <w:pPr>
        <w:pStyle w:val="aa"/>
        <w:numPr>
          <w:ilvl w:val="0"/>
          <w:numId w:val="8"/>
        </w:numPr>
        <w:contextualSpacing/>
        <w:jc w:val="both"/>
        <w:rPr>
          <w:sz w:val="28"/>
          <w:szCs w:val="28"/>
        </w:rPr>
      </w:pPr>
      <w:r w:rsidRPr="00547BBF">
        <w:rPr>
          <w:sz w:val="28"/>
          <w:szCs w:val="28"/>
        </w:rPr>
        <w:t xml:space="preserve">идентификатор пользователя, хранимый в файлах </w:t>
      </w:r>
      <w:proofErr w:type="spellStart"/>
      <w:r w:rsidRPr="00547BBF">
        <w:rPr>
          <w:sz w:val="28"/>
          <w:szCs w:val="28"/>
        </w:rPr>
        <w:t>cookie</w:t>
      </w:r>
      <w:proofErr w:type="spellEnd"/>
      <w:r w:rsidRPr="00547BBF">
        <w:rPr>
          <w:sz w:val="28"/>
          <w:szCs w:val="28"/>
        </w:rPr>
        <w:t>;</w:t>
      </w:r>
    </w:p>
    <w:p w14:paraId="098D239E" w14:textId="77777777" w:rsidR="00CB265B" w:rsidRPr="00547BBF" w:rsidRDefault="00CB265B" w:rsidP="00CB265B">
      <w:pPr>
        <w:pStyle w:val="aa"/>
        <w:numPr>
          <w:ilvl w:val="0"/>
          <w:numId w:val="8"/>
        </w:numPr>
        <w:contextualSpacing/>
        <w:jc w:val="both"/>
        <w:rPr>
          <w:sz w:val="28"/>
          <w:szCs w:val="28"/>
        </w:rPr>
      </w:pPr>
      <w:r w:rsidRPr="00547BBF">
        <w:rPr>
          <w:sz w:val="28"/>
          <w:szCs w:val="28"/>
        </w:rPr>
        <w:t>IP-адрес;</w:t>
      </w:r>
    </w:p>
    <w:p w14:paraId="069C23CB" w14:textId="77777777" w:rsidR="00CB265B" w:rsidRPr="00547BBF" w:rsidRDefault="00CB265B" w:rsidP="00CB265B">
      <w:pPr>
        <w:pStyle w:val="aa"/>
        <w:numPr>
          <w:ilvl w:val="0"/>
          <w:numId w:val="8"/>
        </w:numPr>
        <w:contextualSpacing/>
        <w:jc w:val="both"/>
        <w:rPr>
          <w:sz w:val="28"/>
          <w:szCs w:val="28"/>
        </w:rPr>
      </w:pPr>
      <w:r w:rsidRPr="00547BBF">
        <w:rPr>
          <w:sz w:val="28"/>
          <w:szCs w:val="28"/>
        </w:rPr>
        <w:t>источник входа на сайт;</w:t>
      </w:r>
    </w:p>
    <w:p w14:paraId="2F15C97C" w14:textId="77777777" w:rsidR="00CB265B" w:rsidRPr="00547BBF" w:rsidRDefault="00CB265B" w:rsidP="00CB265B">
      <w:pPr>
        <w:pStyle w:val="aa"/>
        <w:numPr>
          <w:ilvl w:val="0"/>
          <w:numId w:val="8"/>
        </w:numPr>
        <w:contextualSpacing/>
        <w:jc w:val="both"/>
        <w:rPr>
          <w:sz w:val="28"/>
          <w:szCs w:val="28"/>
        </w:rPr>
      </w:pPr>
      <w:r w:rsidRPr="00547BBF">
        <w:rPr>
          <w:sz w:val="28"/>
          <w:szCs w:val="28"/>
        </w:rPr>
        <w:t>сведения о просмотренных веб-страницах;</w:t>
      </w:r>
    </w:p>
    <w:p w14:paraId="71DF705D" w14:textId="77777777" w:rsidR="00CB265B" w:rsidRPr="00547BBF" w:rsidRDefault="00CB265B" w:rsidP="00CB265B">
      <w:pPr>
        <w:pStyle w:val="aa"/>
        <w:numPr>
          <w:ilvl w:val="0"/>
          <w:numId w:val="8"/>
        </w:numPr>
        <w:contextualSpacing/>
        <w:jc w:val="both"/>
        <w:rPr>
          <w:sz w:val="28"/>
          <w:szCs w:val="28"/>
        </w:rPr>
      </w:pPr>
      <w:r w:rsidRPr="00547BBF">
        <w:rPr>
          <w:sz w:val="28"/>
          <w:szCs w:val="28"/>
        </w:rPr>
        <w:t>сведения о нажатии на элементы веб-страниц;</w:t>
      </w:r>
    </w:p>
    <w:p w14:paraId="74A9C388" w14:textId="6472D6E2" w:rsidR="00CB265B" w:rsidRPr="00547BBF" w:rsidRDefault="00CB265B" w:rsidP="00E90C91">
      <w:pPr>
        <w:pStyle w:val="aa"/>
        <w:numPr>
          <w:ilvl w:val="0"/>
          <w:numId w:val="8"/>
        </w:numPr>
        <w:contextualSpacing/>
        <w:jc w:val="both"/>
        <w:rPr>
          <w:sz w:val="28"/>
          <w:szCs w:val="28"/>
        </w:rPr>
      </w:pPr>
      <w:r w:rsidRPr="00547BBF">
        <w:rPr>
          <w:sz w:val="28"/>
          <w:szCs w:val="28"/>
        </w:rPr>
        <w:t>параметры сессии</w:t>
      </w:r>
      <w:r w:rsidR="008D68EC" w:rsidRPr="00547BBF">
        <w:rPr>
          <w:sz w:val="28"/>
          <w:szCs w:val="28"/>
        </w:rPr>
        <w:t>.</w:t>
      </w:r>
    </w:p>
    <w:bookmarkEnd w:id="1"/>
    <w:p w14:paraId="3EF74E16" w14:textId="34287A49" w:rsidR="00E90C91" w:rsidRPr="00547BBF" w:rsidRDefault="00EF7F01" w:rsidP="00E90C91">
      <w:pPr>
        <w:pStyle w:val="aa"/>
        <w:numPr>
          <w:ilvl w:val="1"/>
          <w:numId w:val="1"/>
        </w:numPr>
        <w:contextualSpacing/>
        <w:jc w:val="both"/>
        <w:rPr>
          <w:sz w:val="28"/>
          <w:szCs w:val="28"/>
        </w:rPr>
      </w:pPr>
      <w:r w:rsidRPr="00547BBF">
        <w:rPr>
          <w:sz w:val="28"/>
          <w:szCs w:val="28"/>
        </w:rPr>
        <w:t xml:space="preserve"> В отношении субъектов, указанных в п. 6.</w:t>
      </w:r>
      <w:r w:rsidR="00EA2D7A" w:rsidRPr="00547BBF">
        <w:rPr>
          <w:sz w:val="28"/>
          <w:szCs w:val="28"/>
        </w:rPr>
        <w:t>1</w:t>
      </w:r>
      <w:r w:rsidRPr="00547BBF">
        <w:rPr>
          <w:sz w:val="28"/>
          <w:szCs w:val="28"/>
        </w:rPr>
        <w:t xml:space="preserve"> Политики Данные хранятся в течение </w:t>
      </w:r>
      <w:r w:rsidR="00435504" w:rsidRPr="00547BBF">
        <w:rPr>
          <w:sz w:val="28"/>
          <w:szCs w:val="28"/>
        </w:rPr>
        <w:t>5</w:t>
      </w:r>
      <w:r w:rsidRPr="00547BBF">
        <w:rPr>
          <w:sz w:val="28"/>
          <w:szCs w:val="28"/>
        </w:rPr>
        <w:t xml:space="preserve"> лет, если ранее не получен отзыв согласия на обработку от субъекта персональных данных.</w:t>
      </w:r>
    </w:p>
    <w:p w14:paraId="5A7400DF" w14:textId="77777777" w:rsidR="00E90C91" w:rsidRPr="00547BBF" w:rsidRDefault="00E90C91" w:rsidP="00E90C91">
      <w:pPr>
        <w:pStyle w:val="aa"/>
        <w:ind w:left="792"/>
        <w:contextualSpacing/>
        <w:jc w:val="both"/>
        <w:rPr>
          <w:sz w:val="28"/>
          <w:szCs w:val="28"/>
        </w:rPr>
      </w:pPr>
    </w:p>
    <w:p w14:paraId="3EE7C935" w14:textId="658B4F10" w:rsidR="006E783F" w:rsidRPr="00547BBF" w:rsidRDefault="006E783F" w:rsidP="00E90C91">
      <w:pPr>
        <w:pStyle w:val="aa"/>
        <w:numPr>
          <w:ilvl w:val="0"/>
          <w:numId w:val="1"/>
        </w:numPr>
        <w:contextualSpacing/>
        <w:jc w:val="both"/>
        <w:rPr>
          <w:b/>
          <w:bCs/>
          <w:sz w:val="28"/>
          <w:szCs w:val="28"/>
        </w:rPr>
      </w:pPr>
      <w:r w:rsidRPr="00547BBF">
        <w:rPr>
          <w:b/>
          <w:bCs/>
          <w:sz w:val="28"/>
          <w:szCs w:val="28"/>
        </w:rPr>
        <w:t>Порядок и условия обработки персональных данных</w:t>
      </w:r>
    </w:p>
    <w:p w14:paraId="1F60275E" w14:textId="77777777" w:rsidR="0046713E" w:rsidRPr="00547BBF" w:rsidRDefault="0046713E" w:rsidP="00E90C91">
      <w:pPr>
        <w:pStyle w:val="aa"/>
        <w:numPr>
          <w:ilvl w:val="1"/>
          <w:numId w:val="1"/>
        </w:numPr>
        <w:contextualSpacing/>
        <w:jc w:val="both"/>
        <w:rPr>
          <w:sz w:val="28"/>
          <w:szCs w:val="28"/>
        </w:rPr>
      </w:pPr>
      <w:r w:rsidRPr="00547BBF">
        <w:t xml:space="preserve"> </w:t>
      </w:r>
      <w:r w:rsidRPr="00547BBF">
        <w:rPr>
          <w:sz w:val="28"/>
          <w:szCs w:val="28"/>
        </w:rPr>
        <w:t xml:space="preserve">Обработка персональных данных осуществляется после принятия необходимых мер по защите персональных данных. </w:t>
      </w:r>
    </w:p>
    <w:p w14:paraId="4A99CBB9" w14:textId="77777777" w:rsidR="0046713E" w:rsidRPr="00547BBF" w:rsidRDefault="0046713E" w:rsidP="00CE3596">
      <w:pPr>
        <w:pStyle w:val="aa"/>
        <w:numPr>
          <w:ilvl w:val="1"/>
          <w:numId w:val="1"/>
        </w:numPr>
        <w:jc w:val="both"/>
        <w:rPr>
          <w:sz w:val="28"/>
          <w:szCs w:val="28"/>
        </w:rPr>
      </w:pPr>
      <w:r w:rsidRPr="00547BBF">
        <w:rPr>
          <w:sz w:val="28"/>
          <w:szCs w:val="28"/>
        </w:rPr>
        <w:t xml:space="preserve"> Оператор не вправе обрабатывать персональные данные субъекта персональных данных без его письменного согласия, за исключением случаев, предусмотренных статьей 6 Закона о персональных данных. </w:t>
      </w:r>
    </w:p>
    <w:p w14:paraId="0C5651F4" w14:textId="77777777" w:rsidR="0046713E" w:rsidRPr="00547BBF" w:rsidRDefault="0046713E" w:rsidP="00CE3596">
      <w:pPr>
        <w:pStyle w:val="aa"/>
        <w:numPr>
          <w:ilvl w:val="1"/>
          <w:numId w:val="1"/>
        </w:numPr>
        <w:jc w:val="both"/>
        <w:rPr>
          <w:sz w:val="28"/>
          <w:szCs w:val="28"/>
        </w:rPr>
      </w:pPr>
      <w:r w:rsidRPr="00547BBF">
        <w:rPr>
          <w:sz w:val="28"/>
          <w:szCs w:val="28"/>
        </w:rPr>
        <w:t xml:space="preserve">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w:t>
      </w:r>
    </w:p>
    <w:p w14:paraId="7ADBE4DF" w14:textId="7E710F97" w:rsidR="009B290A" w:rsidRPr="00547BBF" w:rsidRDefault="0046713E" w:rsidP="00CE3596">
      <w:pPr>
        <w:pStyle w:val="aa"/>
        <w:numPr>
          <w:ilvl w:val="1"/>
          <w:numId w:val="1"/>
        </w:numPr>
        <w:contextualSpacing/>
        <w:jc w:val="both"/>
        <w:rPr>
          <w:sz w:val="28"/>
          <w:szCs w:val="28"/>
        </w:rPr>
      </w:pPr>
      <w:r w:rsidRPr="00547BBF">
        <w:rPr>
          <w:sz w:val="28"/>
          <w:szCs w:val="28"/>
        </w:rPr>
        <w:t xml:space="preserve">Оператор организует обработку персональных данных в следующем порядке: </w:t>
      </w:r>
    </w:p>
    <w:p w14:paraId="208C32A7" w14:textId="77777777" w:rsidR="00052834" w:rsidRPr="00547BBF" w:rsidRDefault="0046713E" w:rsidP="00CE3596">
      <w:pPr>
        <w:pStyle w:val="aa"/>
        <w:numPr>
          <w:ilvl w:val="0"/>
          <w:numId w:val="6"/>
        </w:numPr>
        <w:contextualSpacing/>
        <w:jc w:val="both"/>
        <w:rPr>
          <w:sz w:val="28"/>
          <w:szCs w:val="28"/>
        </w:rPr>
      </w:pPr>
      <w:r w:rsidRPr="00547BBF">
        <w:rPr>
          <w:sz w:val="28"/>
          <w:szCs w:val="28"/>
        </w:rPr>
        <w:t xml:space="preserve">назначает ответственного за организацию обработки персональных данных, устанавливает перечень лиц, имеющих доступ к персональным данным; </w:t>
      </w:r>
    </w:p>
    <w:p w14:paraId="2CE0E643" w14:textId="48589B95" w:rsidR="00052834" w:rsidRPr="00547BBF" w:rsidRDefault="0046713E" w:rsidP="00CE3596">
      <w:pPr>
        <w:pStyle w:val="aa"/>
        <w:numPr>
          <w:ilvl w:val="0"/>
          <w:numId w:val="6"/>
        </w:numPr>
        <w:contextualSpacing/>
        <w:jc w:val="both"/>
        <w:rPr>
          <w:sz w:val="28"/>
          <w:szCs w:val="28"/>
        </w:rPr>
      </w:pPr>
      <w:r w:rsidRPr="00547BBF">
        <w:rPr>
          <w:sz w:val="28"/>
          <w:szCs w:val="28"/>
        </w:rPr>
        <w:t xml:space="preserve">издает настоящую Политику, локальные акты по вопросам обработки персональных данных; </w:t>
      </w:r>
    </w:p>
    <w:p w14:paraId="7A798947" w14:textId="06E633A9" w:rsidR="00052834" w:rsidRPr="00547BBF" w:rsidRDefault="0046713E" w:rsidP="00CE3596">
      <w:pPr>
        <w:pStyle w:val="aa"/>
        <w:numPr>
          <w:ilvl w:val="0"/>
          <w:numId w:val="6"/>
        </w:numPr>
        <w:contextualSpacing/>
        <w:jc w:val="both"/>
        <w:rPr>
          <w:sz w:val="28"/>
          <w:szCs w:val="28"/>
        </w:rPr>
      </w:pPr>
      <w:r w:rsidRPr="00547BBF">
        <w:rPr>
          <w:sz w:val="28"/>
          <w:szCs w:val="28"/>
        </w:rPr>
        <w:t xml:space="preserve">применяет правовые, организационные и технические меры по обеспечению безопасности персональных данных; </w:t>
      </w:r>
    </w:p>
    <w:p w14:paraId="27141B54" w14:textId="2914329B" w:rsidR="00052834" w:rsidRPr="00547BBF" w:rsidRDefault="0046713E" w:rsidP="00CE3596">
      <w:pPr>
        <w:pStyle w:val="aa"/>
        <w:numPr>
          <w:ilvl w:val="0"/>
          <w:numId w:val="6"/>
        </w:numPr>
        <w:contextualSpacing/>
        <w:jc w:val="both"/>
        <w:rPr>
          <w:sz w:val="28"/>
          <w:szCs w:val="28"/>
        </w:rPr>
      </w:pPr>
      <w:r w:rsidRPr="00547BBF">
        <w:rPr>
          <w:sz w:val="28"/>
          <w:szCs w:val="28"/>
        </w:rPr>
        <w:t xml:space="preserve">осуществляет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w:t>
      </w:r>
      <w:r w:rsidRPr="00547BBF">
        <w:rPr>
          <w:sz w:val="28"/>
          <w:szCs w:val="28"/>
        </w:rPr>
        <w:lastRenderedPageBreak/>
        <w:t xml:space="preserve">правовым актам, требованиям к защите персональных данных, настоящей Политике, локальным актам Оператора; </w:t>
      </w:r>
    </w:p>
    <w:p w14:paraId="758E9873" w14:textId="6FAF09B4" w:rsidR="00052834" w:rsidRPr="00547BBF" w:rsidRDefault="0046713E" w:rsidP="00CE3596">
      <w:pPr>
        <w:pStyle w:val="aa"/>
        <w:numPr>
          <w:ilvl w:val="0"/>
          <w:numId w:val="6"/>
        </w:numPr>
        <w:contextualSpacing/>
        <w:jc w:val="both"/>
        <w:rPr>
          <w:sz w:val="28"/>
          <w:szCs w:val="28"/>
        </w:rPr>
      </w:pPr>
      <w:r w:rsidRPr="00547BBF">
        <w:rPr>
          <w:sz w:val="28"/>
          <w:szCs w:val="28"/>
        </w:rPr>
        <w:t xml:space="preserve">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 </w:t>
      </w:r>
    </w:p>
    <w:p w14:paraId="5DC397DC" w14:textId="0D4D75DB" w:rsidR="00D920BB" w:rsidRPr="00547BBF" w:rsidRDefault="0046713E" w:rsidP="00CE3596">
      <w:pPr>
        <w:pStyle w:val="aa"/>
        <w:numPr>
          <w:ilvl w:val="0"/>
          <w:numId w:val="6"/>
        </w:numPr>
        <w:contextualSpacing/>
        <w:jc w:val="both"/>
        <w:rPr>
          <w:sz w:val="28"/>
          <w:szCs w:val="28"/>
        </w:rPr>
      </w:pPr>
      <w:r w:rsidRPr="00547BBF">
        <w:rPr>
          <w:sz w:val="28"/>
          <w:szCs w:val="28"/>
        </w:rPr>
        <w:t xml:space="preserve">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локальных нормативных актов по вопросам обработки персональных данных, и (или) организует обучение указанных работников. </w:t>
      </w:r>
    </w:p>
    <w:p w14:paraId="220ECF49" w14:textId="77777777" w:rsidR="00052834" w:rsidRPr="00547BBF" w:rsidRDefault="0046713E" w:rsidP="00CE3596">
      <w:pPr>
        <w:pStyle w:val="aa"/>
        <w:numPr>
          <w:ilvl w:val="1"/>
          <w:numId w:val="1"/>
        </w:numPr>
        <w:contextualSpacing/>
        <w:jc w:val="both"/>
      </w:pPr>
      <w:r w:rsidRPr="00547BBF">
        <w:t xml:space="preserve"> </w:t>
      </w:r>
      <w:r w:rsidRPr="00547BBF">
        <w:rPr>
          <w:sz w:val="28"/>
          <w:szCs w:val="28"/>
        </w:rPr>
        <w:t xml:space="preserve">Оператор при обработке персональных данных принимает необходимые правовые, организационные и технические меры, в том числе: </w:t>
      </w:r>
    </w:p>
    <w:p w14:paraId="56481F03"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определяет угрозы безопасности персональных данных при их обработке в информационных системах персональных данных; </w:t>
      </w:r>
    </w:p>
    <w:p w14:paraId="2ACF4AB3"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14:paraId="14BA1AA2" w14:textId="07CAC20C" w:rsidR="00052834" w:rsidRPr="00547BBF" w:rsidRDefault="0046713E" w:rsidP="00CE3596">
      <w:pPr>
        <w:pStyle w:val="aa"/>
        <w:numPr>
          <w:ilvl w:val="0"/>
          <w:numId w:val="7"/>
        </w:numPr>
        <w:contextualSpacing/>
        <w:jc w:val="both"/>
        <w:rPr>
          <w:sz w:val="28"/>
          <w:szCs w:val="28"/>
        </w:rPr>
      </w:pPr>
      <w:r w:rsidRPr="00547BBF">
        <w:rPr>
          <w:sz w:val="28"/>
          <w:szCs w:val="28"/>
        </w:rPr>
        <w:t>применяет прошедшие в установленном порядке процедуру оценки соответствия средства защиты информации</w:t>
      </w:r>
      <w:r w:rsidR="0090202A" w:rsidRPr="00547BBF">
        <w:rPr>
          <w:sz w:val="28"/>
          <w:szCs w:val="28"/>
        </w:rPr>
        <w:t xml:space="preserve"> (антивирусные средства защиты)</w:t>
      </w:r>
      <w:r w:rsidRPr="00547BBF">
        <w:rPr>
          <w:sz w:val="28"/>
          <w:szCs w:val="28"/>
        </w:rPr>
        <w:t xml:space="preserve">; </w:t>
      </w:r>
    </w:p>
    <w:p w14:paraId="182698E5"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 </w:t>
      </w:r>
    </w:p>
    <w:p w14:paraId="78CE40BE"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учитывает машинные носители персональных данных; </w:t>
      </w:r>
    </w:p>
    <w:p w14:paraId="1A34AD49"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обнаруживает факты несанкционированного доступа к персональным данным и принимает меры; </w:t>
      </w:r>
    </w:p>
    <w:p w14:paraId="40200E5D" w14:textId="77777777" w:rsidR="00052834" w:rsidRPr="00547BBF" w:rsidRDefault="0046713E" w:rsidP="00CE3596">
      <w:pPr>
        <w:pStyle w:val="aa"/>
        <w:numPr>
          <w:ilvl w:val="0"/>
          <w:numId w:val="7"/>
        </w:numPr>
        <w:contextualSpacing/>
        <w:jc w:val="both"/>
        <w:rPr>
          <w:sz w:val="28"/>
          <w:szCs w:val="28"/>
        </w:rPr>
      </w:pPr>
      <w:r w:rsidRPr="00547BBF">
        <w:rPr>
          <w:sz w:val="28"/>
          <w:szCs w:val="28"/>
        </w:rPr>
        <w:t xml:space="preserve">восстанавливает персональные данные, модифицированные или уничтоженные вследствие несанкционированного доступа к ним; </w:t>
      </w:r>
    </w:p>
    <w:p w14:paraId="22D0A793" w14:textId="02743BA0" w:rsidR="00D920BB" w:rsidRPr="00547BBF" w:rsidRDefault="0046713E" w:rsidP="00CE3596">
      <w:pPr>
        <w:pStyle w:val="aa"/>
        <w:numPr>
          <w:ilvl w:val="0"/>
          <w:numId w:val="7"/>
        </w:numPr>
        <w:contextualSpacing/>
        <w:jc w:val="both"/>
        <w:rPr>
          <w:sz w:val="28"/>
          <w:szCs w:val="28"/>
        </w:rPr>
      </w:pPr>
      <w:r w:rsidRPr="00547BBF">
        <w:rPr>
          <w:sz w:val="28"/>
          <w:szCs w:val="28"/>
        </w:rPr>
        <w:t xml:space="preserve">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 </w:t>
      </w:r>
    </w:p>
    <w:p w14:paraId="6DF1CC11" w14:textId="77777777" w:rsidR="00E47005" w:rsidRPr="00547BBF" w:rsidRDefault="00D920BB" w:rsidP="00CE3596">
      <w:pPr>
        <w:pStyle w:val="aa"/>
        <w:numPr>
          <w:ilvl w:val="1"/>
          <w:numId w:val="1"/>
        </w:numPr>
        <w:jc w:val="both"/>
      </w:pPr>
      <w:r w:rsidRPr="00547BBF">
        <w:lastRenderedPageBreak/>
        <w:t xml:space="preserve"> </w:t>
      </w:r>
      <w:r w:rsidR="0046713E" w:rsidRPr="00547BBF">
        <w:rPr>
          <w:sz w:val="28"/>
          <w:szCs w:val="28"/>
        </w:rPr>
        <w:t>При обработке персональных данных Оператор выполняет, в частности,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DFFB186" w14:textId="265E527C" w:rsidR="00D920BB" w:rsidRPr="00547BBF" w:rsidRDefault="00EA2D7A" w:rsidP="00CE3596">
      <w:pPr>
        <w:pStyle w:val="aa"/>
        <w:numPr>
          <w:ilvl w:val="1"/>
          <w:numId w:val="1"/>
        </w:numPr>
        <w:jc w:val="both"/>
      </w:pPr>
      <w:r w:rsidRPr="00547BBF">
        <w:rPr>
          <w:sz w:val="28"/>
          <w:szCs w:val="28"/>
        </w:rPr>
        <w:t xml:space="preserve"> </w:t>
      </w:r>
      <w:r w:rsidR="0046713E" w:rsidRPr="00547BBF">
        <w:rPr>
          <w:sz w:val="28"/>
          <w:szCs w:val="28"/>
        </w:rPr>
        <w:t xml:space="preserve">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 </w:t>
      </w:r>
    </w:p>
    <w:p w14:paraId="56B205A9" w14:textId="0B8F2243" w:rsidR="00D920BB" w:rsidRPr="00547BBF" w:rsidRDefault="00EA2D7A" w:rsidP="00CE3596">
      <w:pPr>
        <w:pStyle w:val="aa"/>
        <w:numPr>
          <w:ilvl w:val="1"/>
          <w:numId w:val="1"/>
        </w:numPr>
        <w:jc w:val="both"/>
        <w:rPr>
          <w:sz w:val="28"/>
          <w:szCs w:val="28"/>
        </w:rPr>
      </w:pPr>
      <w:r w:rsidRPr="00547BBF">
        <w:rPr>
          <w:sz w:val="28"/>
          <w:szCs w:val="28"/>
        </w:rPr>
        <w:t xml:space="preserve"> </w:t>
      </w:r>
      <w:r w:rsidR="0046713E" w:rsidRPr="00547BBF">
        <w:rPr>
          <w:sz w:val="28"/>
          <w:szCs w:val="28"/>
        </w:rPr>
        <w:t xml:space="preserve">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 </w:t>
      </w:r>
    </w:p>
    <w:p w14:paraId="36376957" w14:textId="0D221532" w:rsidR="009E7BD7" w:rsidRPr="00547BBF" w:rsidRDefault="00EA2D7A" w:rsidP="00CE3596">
      <w:pPr>
        <w:pStyle w:val="aa"/>
        <w:numPr>
          <w:ilvl w:val="1"/>
          <w:numId w:val="1"/>
        </w:numPr>
        <w:jc w:val="both"/>
        <w:rPr>
          <w:sz w:val="28"/>
          <w:szCs w:val="28"/>
        </w:rPr>
      </w:pPr>
      <w:r w:rsidRPr="00547BBF">
        <w:rPr>
          <w:sz w:val="28"/>
          <w:szCs w:val="28"/>
        </w:rPr>
        <w:t xml:space="preserve"> </w:t>
      </w:r>
      <w:r w:rsidR="009E7BD7" w:rsidRPr="00547BBF">
        <w:rPr>
          <w:sz w:val="28"/>
          <w:szCs w:val="28"/>
        </w:rPr>
        <w:t>Оператор не осуществляет трансграничную передачу персональных данных Субъектов.</w:t>
      </w:r>
    </w:p>
    <w:p w14:paraId="3D1DB114" w14:textId="6C0C52D6" w:rsidR="00E90C91" w:rsidRPr="00547BBF" w:rsidRDefault="0046713E" w:rsidP="00E90C91">
      <w:pPr>
        <w:pStyle w:val="aa"/>
        <w:numPr>
          <w:ilvl w:val="1"/>
          <w:numId w:val="1"/>
        </w:numPr>
        <w:contextualSpacing/>
        <w:jc w:val="both"/>
        <w:rPr>
          <w:sz w:val="28"/>
          <w:szCs w:val="28"/>
        </w:rPr>
      </w:pPr>
      <w:r w:rsidRPr="00547BBF">
        <w:rPr>
          <w:sz w:val="28"/>
          <w:szCs w:val="28"/>
        </w:rPr>
        <w:t xml:space="preserve">В электронном виде документы, содержащие персональные данные, </w:t>
      </w:r>
      <w:r w:rsidR="00E90C91" w:rsidRPr="00547BBF">
        <w:rPr>
          <w:sz w:val="28"/>
          <w:szCs w:val="28"/>
        </w:rPr>
        <w:t>хранятся</w:t>
      </w:r>
      <w:r w:rsidRPr="00547BBF">
        <w:rPr>
          <w:sz w:val="28"/>
          <w:szCs w:val="28"/>
        </w:rPr>
        <w:t xml:space="preserve">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 </w:t>
      </w:r>
    </w:p>
    <w:p w14:paraId="2FD2CA7D" w14:textId="77777777" w:rsidR="00E90C91" w:rsidRPr="00547BBF" w:rsidRDefault="00E90C91" w:rsidP="00E90C91">
      <w:pPr>
        <w:pStyle w:val="aa"/>
        <w:ind w:left="792"/>
        <w:contextualSpacing/>
        <w:jc w:val="both"/>
        <w:rPr>
          <w:sz w:val="28"/>
          <w:szCs w:val="28"/>
        </w:rPr>
      </w:pPr>
    </w:p>
    <w:p w14:paraId="0AFB8AF8" w14:textId="454A2420" w:rsidR="006E783F" w:rsidRPr="00547BBF" w:rsidRDefault="006E783F" w:rsidP="00E90C91">
      <w:pPr>
        <w:pStyle w:val="aa"/>
        <w:numPr>
          <w:ilvl w:val="0"/>
          <w:numId w:val="1"/>
        </w:numPr>
        <w:contextualSpacing/>
        <w:jc w:val="both"/>
        <w:rPr>
          <w:b/>
          <w:bCs/>
          <w:sz w:val="28"/>
          <w:szCs w:val="28"/>
        </w:rPr>
      </w:pPr>
      <w:r w:rsidRPr="00547BBF">
        <w:rPr>
          <w:b/>
          <w:bCs/>
          <w:sz w:val="28"/>
          <w:szCs w:val="28"/>
        </w:rPr>
        <w:t>Порядок обработки персональных данных в информационных системах</w:t>
      </w:r>
    </w:p>
    <w:p w14:paraId="38D444E3" w14:textId="3EC52E84" w:rsidR="00D876B1" w:rsidRPr="00547BBF" w:rsidRDefault="00D876B1" w:rsidP="00CE3596">
      <w:pPr>
        <w:pStyle w:val="aa"/>
        <w:numPr>
          <w:ilvl w:val="1"/>
          <w:numId w:val="1"/>
        </w:numPr>
        <w:jc w:val="both"/>
        <w:rPr>
          <w:b/>
          <w:bCs/>
          <w:sz w:val="32"/>
          <w:szCs w:val="32"/>
        </w:rPr>
      </w:pPr>
      <w:r w:rsidRPr="00547BBF">
        <w:rPr>
          <w:sz w:val="28"/>
          <w:szCs w:val="28"/>
        </w:rPr>
        <w:t xml:space="preserve">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 </w:t>
      </w:r>
    </w:p>
    <w:p w14:paraId="2D2AE886" w14:textId="68CDEB35" w:rsidR="00D876B1" w:rsidRPr="00547BBF" w:rsidRDefault="00D876B1" w:rsidP="00CE3596">
      <w:pPr>
        <w:pStyle w:val="aa"/>
        <w:numPr>
          <w:ilvl w:val="1"/>
          <w:numId w:val="1"/>
        </w:numPr>
        <w:jc w:val="both"/>
        <w:rPr>
          <w:b/>
          <w:bCs/>
          <w:sz w:val="32"/>
          <w:szCs w:val="32"/>
        </w:rPr>
      </w:pPr>
      <w:r w:rsidRPr="00547BBF">
        <w:rPr>
          <w:sz w:val="28"/>
          <w:szCs w:val="28"/>
        </w:rPr>
        <w:t xml:space="preserve"> Обеспечение безопасности при обработке персональных данных, содержащихся в информационных системах осуществляется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 </w:t>
      </w:r>
    </w:p>
    <w:p w14:paraId="7AEF2B75" w14:textId="41447FB3" w:rsidR="00D876B1" w:rsidRPr="00547BBF" w:rsidRDefault="00D876B1" w:rsidP="00CE3596">
      <w:pPr>
        <w:pStyle w:val="aa"/>
        <w:numPr>
          <w:ilvl w:val="1"/>
          <w:numId w:val="1"/>
        </w:numPr>
        <w:jc w:val="both"/>
        <w:rPr>
          <w:b/>
          <w:bCs/>
          <w:sz w:val="32"/>
          <w:szCs w:val="32"/>
        </w:rPr>
      </w:pPr>
      <w:r w:rsidRPr="00547BBF">
        <w:rPr>
          <w:sz w:val="28"/>
          <w:szCs w:val="28"/>
        </w:rPr>
        <w:t xml:space="preserve"> 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информационной системе. Доступ предоставляется в соответствии с </w:t>
      </w:r>
      <w:r w:rsidRPr="00547BBF">
        <w:rPr>
          <w:sz w:val="28"/>
          <w:szCs w:val="28"/>
        </w:rPr>
        <w:lastRenderedPageBreak/>
        <w:t xml:space="preserve">функциями, предусмотренными должностными обязанностями работника. </w:t>
      </w:r>
    </w:p>
    <w:p w14:paraId="2458030B" w14:textId="7BE3BD5B" w:rsidR="00D876B1" w:rsidRPr="00547BBF" w:rsidRDefault="00D876B1" w:rsidP="00CE3596">
      <w:pPr>
        <w:pStyle w:val="aa"/>
        <w:numPr>
          <w:ilvl w:val="1"/>
          <w:numId w:val="1"/>
        </w:numPr>
        <w:jc w:val="both"/>
        <w:rPr>
          <w:b/>
          <w:bCs/>
          <w:sz w:val="32"/>
          <w:szCs w:val="32"/>
        </w:rPr>
      </w:pPr>
      <w:r w:rsidRPr="00547BBF">
        <w:rPr>
          <w:sz w:val="28"/>
          <w:szCs w:val="28"/>
        </w:rPr>
        <w:t xml:space="preserve"> Информация вносится в автоматическом режиме при получении персональных данных с сайта в сети интернет. </w:t>
      </w:r>
    </w:p>
    <w:p w14:paraId="1BD8CCCA" w14:textId="23CD2C71" w:rsidR="00D876B1" w:rsidRPr="00547BBF" w:rsidRDefault="00D876B1" w:rsidP="00CE3596">
      <w:pPr>
        <w:pStyle w:val="aa"/>
        <w:numPr>
          <w:ilvl w:val="1"/>
          <w:numId w:val="1"/>
        </w:numPr>
        <w:jc w:val="both"/>
        <w:rPr>
          <w:b/>
          <w:bCs/>
          <w:sz w:val="32"/>
          <w:szCs w:val="32"/>
        </w:rPr>
      </w:pPr>
      <w:r w:rsidRPr="00547BBF">
        <w:t xml:space="preserve"> </w:t>
      </w:r>
      <w:r w:rsidRPr="00547BBF">
        <w:rPr>
          <w:sz w:val="28"/>
          <w:szCs w:val="28"/>
        </w:rPr>
        <w:t xml:space="preserve">Обеспечение безопасности персональных данных, обрабатываемых в информационных системах </w:t>
      </w:r>
      <w:r w:rsidR="0046713E" w:rsidRPr="00547BBF">
        <w:rPr>
          <w:sz w:val="28"/>
          <w:szCs w:val="28"/>
        </w:rPr>
        <w:t>Оператора</w:t>
      </w:r>
      <w:r w:rsidRPr="00547BBF">
        <w:rPr>
          <w:sz w:val="28"/>
          <w:szCs w:val="28"/>
        </w:rPr>
        <w:t xml:space="preserve">, достигается путем исключения несанкционированного, в том числе случайного, доступа к персональным данным. </w:t>
      </w:r>
    </w:p>
    <w:p w14:paraId="082F481B" w14:textId="78A3BAA3" w:rsidR="00D876B1" w:rsidRPr="00547BBF" w:rsidRDefault="00D876B1" w:rsidP="00CE3596">
      <w:pPr>
        <w:pStyle w:val="aa"/>
        <w:numPr>
          <w:ilvl w:val="1"/>
          <w:numId w:val="1"/>
        </w:numPr>
        <w:jc w:val="both"/>
        <w:rPr>
          <w:b/>
          <w:bCs/>
          <w:sz w:val="32"/>
          <w:szCs w:val="32"/>
        </w:rPr>
      </w:pPr>
      <w:r w:rsidRPr="00547BBF">
        <w:t xml:space="preserve"> </w:t>
      </w:r>
      <w:r w:rsidRPr="00547BBF">
        <w:rPr>
          <w:sz w:val="28"/>
          <w:szCs w:val="28"/>
        </w:rPr>
        <w:t xml:space="preserve">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 </w:t>
      </w:r>
    </w:p>
    <w:p w14:paraId="588B2AF7" w14:textId="77777777" w:rsidR="00F7071C" w:rsidRPr="00547BBF" w:rsidRDefault="00D876B1" w:rsidP="00CE3596">
      <w:pPr>
        <w:pStyle w:val="aa"/>
        <w:numPr>
          <w:ilvl w:val="1"/>
          <w:numId w:val="1"/>
        </w:numPr>
        <w:jc w:val="both"/>
        <w:rPr>
          <w:b/>
          <w:bCs/>
          <w:sz w:val="28"/>
          <w:szCs w:val="28"/>
        </w:rPr>
      </w:pPr>
      <w:r w:rsidRPr="00547BBF">
        <w:t xml:space="preserve"> </w:t>
      </w:r>
      <w:r w:rsidRPr="00547BBF">
        <w:rPr>
          <w:sz w:val="28"/>
          <w:szCs w:val="28"/>
        </w:rPr>
        <w:t xml:space="preserve">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w:t>
      </w:r>
    </w:p>
    <w:p w14:paraId="64C1625C" w14:textId="0B8788D9" w:rsidR="00F7071C" w:rsidRPr="00547BBF" w:rsidRDefault="00D876B1" w:rsidP="00CE3596">
      <w:pPr>
        <w:pStyle w:val="aa"/>
        <w:numPr>
          <w:ilvl w:val="0"/>
          <w:numId w:val="8"/>
        </w:numPr>
        <w:jc w:val="both"/>
        <w:rPr>
          <w:sz w:val="28"/>
          <w:szCs w:val="28"/>
        </w:rPr>
      </w:pPr>
      <w:r w:rsidRPr="00547BBF">
        <w:rPr>
          <w:sz w:val="28"/>
          <w:szCs w:val="28"/>
        </w:rPr>
        <w:t xml:space="preserve">идентификация и аутентификация субъектов доступа и объектов доступа; </w:t>
      </w:r>
    </w:p>
    <w:p w14:paraId="3BEC712E" w14:textId="75FFC2A9" w:rsidR="00F7071C" w:rsidRPr="00547BBF" w:rsidRDefault="00D876B1" w:rsidP="00CE3596">
      <w:pPr>
        <w:pStyle w:val="aa"/>
        <w:numPr>
          <w:ilvl w:val="0"/>
          <w:numId w:val="8"/>
        </w:numPr>
        <w:jc w:val="both"/>
        <w:rPr>
          <w:sz w:val="28"/>
          <w:szCs w:val="28"/>
        </w:rPr>
      </w:pPr>
      <w:r w:rsidRPr="00547BBF">
        <w:rPr>
          <w:sz w:val="28"/>
          <w:szCs w:val="28"/>
        </w:rPr>
        <w:t xml:space="preserve">управление доступом субъектов доступа к объектам доступа; </w:t>
      </w:r>
    </w:p>
    <w:p w14:paraId="32DC0EDD" w14:textId="6FDBCFC4" w:rsidR="00F7071C" w:rsidRPr="00547BBF" w:rsidRDefault="00D876B1" w:rsidP="00CE3596">
      <w:pPr>
        <w:pStyle w:val="aa"/>
        <w:numPr>
          <w:ilvl w:val="0"/>
          <w:numId w:val="8"/>
        </w:numPr>
        <w:jc w:val="both"/>
        <w:rPr>
          <w:sz w:val="28"/>
          <w:szCs w:val="28"/>
        </w:rPr>
      </w:pPr>
      <w:r w:rsidRPr="00547BBF">
        <w:rPr>
          <w:sz w:val="28"/>
          <w:szCs w:val="28"/>
        </w:rPr>
        <w:t xml:space="preserve">ограничение программной среды; </w:t>
      </w:r>
    </w:p>
    <w:p w14:paraId="55ECB209" w14:textId="5EBE9480" w:rsidR="00F7071C" w:rsidRPr="00547BBF" w:rsidRDefault="00D876B1" w:rsidP="00CE3596">
      <w:pPr>
        <w:pStyle w:val="aa"/>
        <w:numPr>
          <w:ilvl w:val="0"/>
          <w:numId w:val="8"/>
        </w:numPr>
        <w:jc w:val="both"/>
        <w:rPr>
          <w:sz w:val="28"/>
          <w:szCs w:val="28"/>
        </w:rPr>
      </w:pPr>
      <w:r w:rsidRPr="00547BBF">
        <w:rPr>
          <w:sz w:val="28"/>
          <w:szCs w:val="28"/>
        </w:rPr>
        <w:t xml:space="preserve">защита машинных носителей информации, на которых хранятся и (или) обрабатываются персональные данные; </w:t>
      </w:r>
    </w:p>
    <w:p w14:paraId="6E541B58" w14:textId="32111F5B" w:rsidR="00F7071C" w:rsidRPr="00547BBF" w:rsidRDefault="00D876B1" w:rsidP="00CE3596">
      <w:pPr>
        <w:pStyle w:val="aa"/>
        <w:numPr>
          <w:ilvl w:val="0"/>
          <w:numId w:val="8"/>
        </w:numPr>
        <w:jc w:val="both"/>
        <w:rPr>
          <w:sz w:val="28"/>
          <w:szCs w:val="28"/>
        </w:rPr>
      </w:pPr>
      <w:r w:rsidRPr="00547BBF">
        <w:rPr>
          <w:sz w:val="28"/>
          <w:szCs w:val="28"/>
        </w:rPr>
        <w:t xml:space="preserve">регистрация событий безопасности; </w:t>
      </w:r>
    </w:p>
    <w:p w14:paraId="0A24B596" w14:textId="77777777" w:rsidR="00F7071C" w:rsidRPr="00547BBF" w:rsidRDefault="00D876B1" w:rsidP="00CE3596">
      <w:pPr>
        <w:pStyle w:val="aa"/>
        <w:numPr>
          <w:ilvl w:val="0"/>
          <w:numId w:val="8"/>
        </w:numPr>
        <w:jc w:val="both"/>
        <w:rPr>
          <w:sz w:val="28"/>
          <w:szCs w:val="28"/>
        </w:rPr>
      </w:pPr>
      <w:r w:rsidRPr="00547BBF">
        <w:rPr>
          <w:sz w:val="28"/>
          <w:szCs w:val="28"/>
        </w:rPr>
        <w:t xml:space="preserve">антивирусная защита; </w:t>
      </w:r>
    </w:p>
    <w:p w14:paraId="745BC921" w14:textId="77777777" w:rsidR="00F7071C" w:rsidRPr="00547BBF" w:rsidRDefault="00D876B1" w:rsidP="00CE3596">
      <w:pPr>
        <w:pStyle w:val="aa"/>
        <w:numPr>
          <w:ilvl w:val="0"/>
          <w:numId w:val="8"/>
        </w:numPr>
        <w:jc w:val="both"/>
        <w:rPr>
          <w:sz w:val="28"/>
          <w:szCs w:val="28"/>
        </w:rPr>
      </w:pPr>
      <w:r w:rsidRPr="00547BBF">
        <w:rPr>
          <w:sz w:val="28"/>
          <w:szCs w:val="28"/>
        </w:rPr>
        <w:t>обнаружение (предотвращение) вторжений;</w:t>
      </w:r>
    </w:p>
    <w:p w14:paraId="2C36B3E7" w14:textId="77777777" w:rsidR="00F7071C" w:rsidRPr="00547BBF" w:rsidRDefault="00D876B1" w:rsidP="00CE3596">
      <w:pPr>
        <w:pStyle w:val="aa"/>
        <w:numPr>
          <w:ilvl w:val="0"/>
          <w:numId w:val="8"/>
        </w:numPr>
        <w:jc w:val="both"/>
        <w:rPr>
          <w:sz w:val="28"/>
          <w:szCs w:val="28"/>
        </w:rPr>
      </w:pPr>
      <w:r w:rsidRPr="00547BBF">
        <w:rPr>
          <w:sz w:val="28"/>
          <w:szCs w:val="28"/>
        </w:rPr>
        <w:t xml:space="preserve">контроль (анализ) защищенности персональных данных; </w:t>
      </w:r>
    </w:p>
    <w:p w14:paraId="7383BA98" w14:textId="77777777" w:rsidR="00F7071C" w:rsidRPr="00547BBF" w:rsidRDefault="00D876B1" w:rsidP="00CE3596">
      <w:pPr>
        <w:pStyle w:val="aa"/>
        <w:numPr>
          <w:ilvl w:val="0"/>
          <w:numId w:val="8"/>
        </w:numPr>
        <w:jc w:val="both"/>
        <w:rPr>
          <w:sz w:val="28"/>
          <w:szCs w:val="28"/>
        </w:rPr>
      </w:pPr>
      <w:r w:rsidRPr="00547BBF">
        <w:rPr>
          <w:sz w:val="28"/>
          <w:szCs w:val="28"/>
        </w:rPr>
        <w:t xml:space="preserve">обеспечение целостности информационной системы и персональных данных; </w:t>
      </w:r>
    </w:p>
    <w:p w14:paraId="7B8F0C64" w14:textId="77777777" w:rsidR="00F7071C" w:rsidRPr="00547BBF" w:rsidRDefault="00D876B1" w:rsidP="00CE3596">
      <w:pPr>
        <w:pStyle w:val="aa"/>
        <w:numPr>
          <w:ilvl w:val="0"/>
          <w:numId w:val="8"/>
        </w:numPr>
        <w:jc w:val="both"/>
        <w:rPr>
          <w:sz w:val="28"/>
          <w:szCs w:val="28"/>
        </w:rPr>
      </w:pPr>
      <w:r w:rsidRPr="00547BBF">
        <w:rPr>
          <w:sz w:val="28"/>
          <w:szCs w:val="28"/>
        </w:rPr>
        <w:t xml:space="preserve">обеспечение доступности персональных данных; </w:t>
      </w:r>
    </w:p>
    <w:p w14:paraId="70FC5C35" w14:textId="77777777" w:rsidR="00F7071C" w:rsidRPr="00547BBF" w:rsidRDefault="00D876B1" w:rsidP="00CE3596">
      <w:pPr>
        <w:pStyle w:val="aa"/>
        <w:numPr>
          <w:ilvl w:val="0"/>
          <w:numId w:val="8"/>
        </w:numPr>
        <w:jc w:val="both"/>
        <w:rPr>
          <w:sz w:val="28"/>
          <w:szCs w:val="28"/>
        </w:rPr>
      </w:pPr>
      <w:r w:rsidRPr="00547BBF">
        <w:rPr>
          <w:sz w:val="28"/>
          <w:szCs w:val="28"/>
        </w:rPr>
        <w:t xml:space="preserve">защита среды виртуализации и технических средств; </w:t>
      </w:r>
    </w:p>
    <w:p w14:paraId="6F2E3100" w14:textId="77777777" w:rsidR="00F7071C" w:rsidRPr="00547BBF" w:rsidRDefault="00D876B1" w:rsidP="00CE3596">
      <w:pPr>
        <w:pStyle w:val="aa"/>
        <w:numPr>
          <w:ilvl w:val="0"/>
          <w:numId w:val="8"/>
        </w:numPr>
        <w:jc w:val="both"/>
        <w:rPr>
          <w:sz w:val="28"/>
          <w:szCs w:val="28"/>
        </w:rPr>
      </w:pPr>
      <w:r w:rsidRPr="00547BBF">
        <w:rPr>
          <w:sz w:val="28"/>
          <w:szCs w:val="28"/>
        </w:rPr>
        <w:t xml:space="preserve">защита информационной системы, ее средств, систем связи и передачи данных; </w:t>
      </w:r>
    </w:p>
    <w:p w14:paraId="6A937591" w14:textId="77777777" w:rsidR="00F7071C" w:rsidRPr="00547BBF" w:rsidRDefault="00D876B1" w:rsidP="00CE3596">
      <w:pPr>
        <w:pStyle w:val="aa"/>
        <w:numPr>
          <w:ilvl w:val="0"/>
          <w:numId w:val="8"/>
        </w:numPr>
        <w:jc w:val="both"/>
        <w:rPr>
          <w:sz w:val="28"/>
          <w:szCs w:val="28"/>
        </w:rPr>
      </w:pPr>
      <w:r w:rsidRPr="00547BBF">
        <w:rPr>
          <w:sz w:val="28"/>
          <w:szCs w:val="28"/>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14:paraId="7FA6B553" w14:textId="57FFBBBA" w:rsidR="00D876B1" w:rsidRPr="00547BBF" w:rsidRDefault="00D876B1" w:rsidP="00B92F23">
      <w:pPr>
        <w:pStyle w:val="aa"/>
        <w:numPr>
          <w:ilvl w:val="0"/>
          <w:numId w:val="8"/>
        </w:numPr>
        <w:jc w:val="both"/>
        <w:rPr>
          <w:sz w:val="28"/>
          <w:szCs w:val="28"/>
        </w:rPr>
      </w:pPr>
      <w:r w:rsidRPr="00547BBF">
        <w:rPr>
          <w:sz w:val="28"/>
          <w:szCs w:val="28"/>
        </w:rPr>
        <w:t xml:space="preserve">управление конфигурацией информационной системы и системы защиты персональных данных. </w:t>
      </w:r>
    </w:p>
    <w:p w14:paraId="42A9EE17" w14:textId="59020762" w:rsidR="006E783F" w:rsidRPr="00547BBF" w:rsidRDefault="006E783F" w:rsidP="00CE3596">
      <w:pPr>
        <w:pStyle w:val="aa"/>
        <w:numPr>
          <w:ilvl w:val="0"/>
          <w:numId w:val="1"/>
        </w:numPr>
        <w:jc w:val="both"/>
        <w:rPr>
          <w:b/>
          <w:bCs/>
          <w:sz w:val="28"/>
          <w:szCs w:val="28"/>
        </w:rPr>
      </w:pPr>
      <w:r w:rsidRPr="00547BBF">
        <w:rPr>
          <w:b/>
          <w:bCs/>
          <w:sz w:val="28"/>
          <w:szCs w:val="28"/>
        </w:rPr>
        <w:t>Актуализация, исправление, удаление и уничтожение персональных данных, ответы на запросы субъектов на доступ к персональным данным</w:t>
      </w:r>
    </w:p>
    <w:p w14:paraId="2A2CAE02" w14:textId="41E2F621" w:rsidR="00BA4DF1" w:rsidRPr="00547BBF" w:rsidRDefault="00BA4DF1" w:rsidP="00CE3596">
      <w:pPr>
        <w:pStyle w:val="aa"/>
        <w:numPr>
          <w:ilvl w:val="1"/>
          <w:numId w:val="1"/>
        </w:numPr>
        <w:jc w:val="both"/>
        <w:rPr>
          <w:b/>
          <w:bCs/>
          <w:sz w:val="32"/>
          <w:szCs w:val="32"/>
        </w:rPr>
      </w:pPr>
      <w:r w:rsidRPr="00547BBF">
        <w:lastRenderedPageBreak/>
        <w:t xml:space="preserve"> </w:t>
      </w:r>
      <w:r w:rsidRPr="00547BBF">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r w:rsidR="00B92F23" w:rsidRPr="00547BBF">
        <w:rPr>
          <w:sz w:val="28"/>
          <w:szCs w:val="28"/>
        </w:rPr>
        <w:t xml:space="preserve"> информацию, указанную в пункте 3.1</w:t>
      </w:r>
      <w:r w:rsidRPr="00547BBF">
        <w:rPr>
          <w:sz w:val="28"/>
          <w:szCs w:val="28"/>
        </w:rPr>
        <w:t xml:space="preserve"> </w:t>
      </w:r>
    </w:p>
    <w:p w14:paraId="435F5052" w14:textId="6AE44943" w:rsidR="00BA4DF1" w:rsidRPr="00547BBF" w:rsidRDefault="006A4330" w:rsidP="00CE3596">
      <w:pPr>
        <w:pStyle w:val="aa"/>
        <w:numPr>
          <w:ilvl w:val="1"/>
          <w:numId w:val="1"/>
        </w:numPr>
        <w:jc w:val="both"/>
        <w:rPr>
          <w:b/>
          <w:bCs/>
          <w:sz w:val="32"/>
          <w:szCs w:val="32"/>
        </w:rPr>
      </w:pPr>
      <w:r w:rsidRPr="00547BBF">
        <w:rPr>
          <w:sz w:val="28"/>
          <w:szCs w:val="28"/>
        </w:rPr>
        <w:t xml:space="preserve"> </w:t>
      </w:r>
      <w:r w:rsidR="00BA4DF1" w:rsidRPr="00547BBF">
        <w:rPr>
          <w:sz w:val="28"/>
          <w:szCs w:val="28"/>
        </w:rPr>
        <w:t xml:space="preserve">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p>
    <w:p w14:paraId="398B73AA" w14:textId="6AC16E3C" w:rsidR="00BA4DF1" w:rsidRPr="00547BBF" w:rsidRDefault="00645049" w:rsidP="00CE3596">
      <w:pPr>
        <w:pStyle w:val="aa"/>
        <w:numPr>
          <w:ilvl w:val="1"/>
          <w:numId w:val="1"/>
        </w:numPr>
        <w:jc w:val="both"/>
        <w:rPr>
          <w:b/>
          <w:bCs/>
          <w:sz w:val="32"/>
          <w:szCs w:val="32"/>
        </w:rPr>
      </w:pPr>
      <w:r w:rsidRPr="00547BBF">
        <w:rPr>
          <w:sz w:val="28"/>
          <w:szCs w:val="28"/>
        </w:rPr>
        <w:t xml:space="preserve"> </w:t>
      </w:r>
      <w:r w:rsidR="00BA4DF1" w:rsidRPr="00547BBF">
        <w:rPr>
          <w:sz w:val="28"/>
          <w:szCs w:val="28"/>
        </w:rPr>
        <w:t xml:space="preserve">Сведения, указанные в пункте </w:t>
      </w:r>
      <w:r w:rsidR="00B92F23" w:rsidRPr="00547BBF">
        <w:rPr>
          <w:sz w:val="28"/>
          <w:szCs w:val="28"/>
        </w:rPr>
        <w:t>3</w:t>
      </w:r>
      <w:r w:rsidR="00BA4DF1" w:rsidRPr="00547BBF">
        <w:rPr>
          <w:sz w:val="28"/>
          <w:szCs w:val="28"/>
        </w:rPr>
        <w:t>.1, предоставляются субъекту персональных данных или его представителю</w:t>
      </w:r>
      <w:r w:rsidR="00BA4DF1" w:rsidRPr="00547BBF">
        <w:rPr>
          <w:b/>
          <w:bCs/>
          <w:sz w:val="32"/>
          <w:szCs w:val="32"/>
        </w:rPr>
        <w:t xml:space="preserve"> </w:t>
      </w:r>
      <w:r w:rsidR="00BA4DF1" w:rsidRPr="00547BBF">
        <w:rPr>
          <w:sz w:val="28"/>
          <w:szCs w:val="28"/>
        </w:rPr>
        <w:t>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8D09D0B" w14:textId="66C541D4" w:rsidR="00645049" w:rsidRPr="00547BBF" w:rsidRDefault="00BA4DF1" w:rsidP="00CE3596">
      <w:pPr>
        <w:pStyle w:val="aa"/>
        <w:numPr>
          <w:ilvl w:val="1"/>
          <w:numId w:val="1"/>
        </w:numPr>
        <w:jc w:val="both"/>
        <w:rPr>
          <w:b/>
          <w:bCs/>
          <w:sz w:val="32"/>
          <w:szCs w:val="32"/>
        </w:rPr>
      </w:pPr>
      <w:r w:rsidRPr="00547BBF">
        <w:t xml:space="preserve"> </w:t>
      </w:r>
      <w:r w:rsidRPr="00547BBF">
        <w:rPr>
          <w:sz w:val="28"/>
          <w:szCs w:val="28"/>
        </w:rPr>
        <w:t xml:space="preserve">В случае если сведения, указанные в пункте </w:t>
      </w:r>
      <w:r w:rsidR="00B92F23" w:rsidRPr="00547BBF">
        <w:rPr>
          <w:sz w:val="28"/>
          <w:szCs w:val="28"/>
        </w:rPr>
        <w:t>3</w:t>
      </w:r>
      <w:r w:rsidRPr="00547BBF">
        <w:rPr>
          <w:sz w:val="28"/>
          <w:szCs w:val="28"/>
        </w:rPr>
        <w:t xml:space="preserve">.1,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w:t>
      </w:r>
    </w:p>
    <w:p w14:paraId="6546AA9F" w14:textId="61F747DF" w:rsidR="00645049" w:rsidRPr="00547BBF" w:rsidRDefault="00645049" w:rsidP="00CE3596">
      <w:pPr>
        <w:pStyle w:val="aa"/>
        <w:numPr>
          <w:ilvl w:val="1"/>
          <w:numId w:val="1"/>
        </w:numPr>
        <w:jc w:val="both"/>
        <w:rPr>
          <w:b/>
          <w:bCs/>
          <w:sz w:val="32"/>
          <w:szCs w:val="32"/>
        </w:rPr>
      </w:pPr>
      <w:r w:rsidRPr="00547BBF">
        <w:rPr>
          <w:sz w:val="28"/>
          <w:szCs w:val="28"/>
        </w:rPr>
        <w:t xml:space="preserve"> </w:t>
      </w:r>
      <w:r w:rsidR="00BA4DF1" w:rsidRPr="00547BBF">
        <w:rPr>
          <w:sz w:val="28"/>
          <w:szCs w:val="28"/>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пункте </w:t>
      </w:r>
      <w:r w:rsidR="00B92F23" w:rsidRPr="00547BBF">
        <w:rPr>
          <w:sz w:val="28"/>
          <w:szCs w:val="28"/>
        </w:rPr>
        <w:t>3</w:t>
      </w:r>
      <w:r w:rsidR="00BA4DF1" w:rsidRPr="00547BBF">
        <w:rPr>
          <w:sz w:val="28"/>
          <w:szCs w:val="28"/>
        </w:rPr>
        <w:t xml:space="preserve">.1, а также в целях ознакомления с обрабатываемыми персональными данными до истечения срока, указанного в пункте 9.4,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w:t>
      </w:r>
      <w:r w:rsidR="00BA4DF1" w:rsidRPr="00547BBF">
        <w:rPr>
          <w:sz w:val="28"/>
          <w:szCs w:val="28"/>
        </w:rPr>
        <w:lastRenderedPageBreak/>
        <w:t xml:space="preserve">указанными в пункте </w:t>
      </w:r>
      <w:r w:rsidR="00B92F23" w:rsidRPr="00547BBF">
        <w:rPr>
          <w:sz w:val="28"/>
          <w:szCs w:val="28"/>
        </w:rPr>
        <w:t>3</w:t>
      </w:r>
      <w:r w:rsidR="00BA4DF1" w:rsidRPr="00547BBF">
        <w:rPr>
          <w:sz w:val="28"/>
          <w:szCs w:val="28"/>
        </w:rPr>
        <w:t xml:space="preserve">.1, должен содержать обоснование направления повторного запроса. </w:t>
      </w:r>
    </w:p>
    <w:p w14:paraId="7A84AA01" w14:textId="77777777" w:rsidR="00E229D1" w:rsidRPr="00547BBF" w:rsidRDefault="00645049" w:rsidP="00CE3596">
      <w:pPr>
        <w:pStyle w:val="aa"/>
        <w:numPr>
          <w:ilvl w:val="1"/>
          <w:numId w:val="1"/>
        </w:numPr>
        <w:jc w:val="both"/>
        <w:rPr>
          <w:b/>
          <w:bCs/>
          <w:sz w:val="32"/>
          <w:szCs w:val="32"/>
        </w:rPr>
      </w:pPr>
      <w:r w:rsidRPr="00547BBF">
        <w:rPr>
          <w:sz w:val="28"/>
          <w:szCs w:val="28"/>
        </w:rPr>
        <w:t xml:space="preserve"> </w:t>
      </w:r>
      <w:r w:rsidR="00BA4DF1" w:rsidRPr="00547BBF">
        <w:rPr>
          <w:sz w:val="28"/>
          <w:szCs w:val="28"/>
        </w:rPr>
        <w:t xml:space="preserve">Оператор вправе отказать субъекту персональных данных в выполнении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58EAD4D8" w14:textId="1BAC382A" w:rsidR="00B80333" w:rsidRPr="00547BBF" w:rsidRDefault="00E229D1" w:rsidP="00CE3596">
      <w:pPr>
        <w:pStyle w:val="aa"/>
        <w:numPr>
          <w:ilvl w:val="1"/>
          <w:numId w:val="1"/>
        </w:numPr>
        <w:jc w:val="both"/>
        <w:rPr>
          <w:b/>
          <w:bCs/>
          <w:sz w:val="28"/>
          <w:szCs w:val="28"/>
        </w:rPr>
      </w:pPr>
      <w:r w:rsidRPr="00547BBF">
        <w:t xml:space="preserve"> </w:t>
      </w:r>
      <w:r w:rsidR="00BA4DF1" w:rsidRPr="00547BBF">
        <w:rPr>
          <w:sz w:val="28"/>
          <w:szCs w:val="28"/>
        </w:rPr>
        <w:t xml:space="preserve">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006F5BD7" w:rsidRPr="00547BBF">
        <w:rPr>
          <w:sz w:val="28"/>
          <w:szCs w:val="28"/>
        </w:rPr>
        <w:t>1</w:t>
      </w:r>
      <w:r w:rsidR="00BA4DF1" w:rsidRPr="00547BBF">
        <w:rPr>
          <w:sz w:val="28"/>
          <w:szCs w:val="28"/>
        </w:rPr>
        <w:t>0 дней с даты получения запроса субъекта персональных данных или его представителя</w:t>
      </w:r>
      <w:r w:rsidR="00BA4DF1" w:rsidRPr="00547BBF">
        <w:t xml:space="preserve">. </w:t>
      </w:r>
    </w:p>
    <w:p w14:paraId="4BE38ED3" w14:textId="77777777" w:rsidR="00B80333" w:rsidRPr="00547BBF" w:rsidRDefault="00BA4DF1" w:rsidP="00CE3596">
      <w:pPr>
        <w:pStyle w:val="aa"/>
        <w:numPr>
          <w:ilvl w:val="1"/>
          <w:numId w:val="1"/>
        </w:numPr>
        <w:jc w:val="both"/>
        <w:rPr>
          <w:b/>
          <w:bCs/>
          <w:sz w:val="28"/>
          <w:szCs w:val="28"/>
        </w:rPr>
      </w:pPr>
      <w:r w:rsidRPr="00547BBF">
        <w:t xml:space="preserve"> </w:t>
      </w:r>
      <w:r w:rsidRPr="00547BBF">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289B7F87" w14:textId="70782885" w:rsidR="00B80333" w:rsidRPr="00547BBF" w:rsidRDefault="00B80333" w:rsidP="00CE3596">
      <w:pPr>
        <w:pStyle w:val="aa"/>
        <w:numPr>
          <w:ilvl w:val="1"/>
          <w:numId w:val="1"/>
        </w:numPr>
        <w:jc w:val="both"/>
        <w:rPr>
          <w:b/>
          <w:bCs/>
          <w:sz w:val="28"/>
          <w:szCs w:val="28"/>
        </w:rPr>
      </w:pPr>
      <w:r w:rsidRPr="00547BBF">
        <w:t xml:space="preserve"> </w:t>
      </w:r>
      <w:r w:rsidR="00BA4DF1" w:rsidRPr="00547BBF">
        <w:rPr>
          <w:sz w:val="28"/>
          <w:szCs w:val="28"/>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B8951" w14:textId="4C597BAE" w:rsidR="00B80333" w:rsidRPr="00547BBF" w:rsidRDefault="00BA4DF1" w:rsidP="00CE3596">
      <w:pPr>
        <w:pStyle w:val="aa"/>
        <w:numPr>
          <w:ilvl w:val="1"/>
          <w:numId w:val="1"/>
        </w:numPr>
        <w:jc w:val="both"/>
        <w:rPr>
          <w:b/>
          <w:bCs/>
          <w:sz w:val="32"/>
          <w:szCs w:val="32"/>
        </w:rPr>
      </w:pPr>
      <w:r w:rsidRPr="00547BBF">
        <w:rPr>
          <w:sz w:val="28"/>
          <w:szCs w:val="28"/>
        </w:rPr>
        <w:t>В срок, не превышающий семи рабочих дней со дня представления</w:t>
      </w:r>
      <w:r w:rsidR="00B92F23" w:rsidRPr="00547BBF">
        <w:rPr>
          <w:sz w:val="28"/>
          <w:szCs w:val="28"/>
        </w:rPr>
        <w:t xml:space="preserve"> </w:t>
      </w:r>
      <w:r w:rsidRPr="00547BBF">
        <w:rPr>
          <w:sz w:val="28"/>
          <w:szCs w:val="28"/>
        </w:rPr>
        <w:t xml:space="preserve">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w:t>
      </w:r>
    </w:p>
    <w:p w14:paraId="6B2AB481" w14:textId="77777777" w:rsidR="00B80333" w:rsidRPr="00547BBF" w:rsidRDefault="00BA4DF1" w:rsidP="00CE3596">
      <w:pPr>
        <w:pStyle w:val="aa"/>
        <w:numPr>
          <w:ilvl w:val="1"/>
          <w:numId w:val="1"/>
        </w:numPr>
        <w:jc w:val="both"/>
        <w:rPr>
          <w:b/>
          <w:bCs/>
          <w:sz w:val="32"/>
          <w:szCs w:val="32"/>
        </w:rPr>
      </w:pPr>
      <w:r w:rsidRPr="00547BBF">
        <w:rPr>
          <w:sz w:val="28"/>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w:t>
      </w:r>
    </w:p>
    <w:p w14:paraId="4AB395AD" w14:textId="77777777" w:rsidR="00FB6074" w:rsidRPr="00547BBF" w:rsidRDefault="00BA4DF1" w:rsidP="00CE3596">
      <w:pPr>
        <w:pStyle w:val="aa"/>
        <w:numPr>
          <w:ilvl w:val="1"/>
          <w:numId w:val="1"/>
        </w:numPr>
        <w:jc w:val="both"/>
        <w:rPr>
          <w:b/>
          <w:bCs/>
          <w:sz w:val="28"/>
          <w:szCs w:val="28"/>
        </w:rPr>
      </w:pPr>
      <w:r w:rsidRPr="00547BBF">
        <w:rPr>
          <w:sz w:val="28"/>
          <w:szCs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w:t>
      </w:r>
      <w:r w:rsidRPr="00547BBF">
        <w:rPr>
          <w:sz w:val="28"/>
          <w:szCs w:val="28"/>
        </w:rPr>
        <w:lastRenderedPageBreak/>
        <w:t xml:space="preserve">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4EB7BF47" w14:textId="77777777" w:rsidR="00FB6074" w:rsidRPr="00547BBF" w:rsidRDefault="00BA4DF1" w:rsidP="00CE3596">
      <w:pPr>
        <w:pStyle w:val="aa"/>
        <w:numPr>
          <w:ilvl w:val="1"/>
          <w:numId w:val="1"/>
        </w:numPr>
        <w:jc w:val="both"/>
        <w:rPr>
          <w:b/>
          <w:bCs/>
          <w:sz w:val="28"/>
          <w:szCs w:val="28"/>
        </w:rPr>
      </w:pPr>
      <w:r w:rsidRPr="00547BBF">
        <w:rPr>
          <w:sz w:val="28"/>
          <w:szCs w:val="28"/>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 </w:t>
      </w:r>
    </w:p>
    <w:p w14:paraId="62869259" w14:textId="5CD4718A" w:rsidR="009658A8" w:rsidRPr="00547BBF" w:rsidRDefault="00BA4DF1" w:rsidP="00CE3596">
      <w:pPr>
        <w:pStyle w:val="aa"/>
        <w:numPr>
          <w:ilvl w:val="1"/>
          <w:numId w:val="1"/>
        </w:numPr>
        <w:jc w:val="both"/>
        <w:rPr>
          <w:b/>
          <w:bCs/>
          <w:sz w:val="32"/>
          <w:szCs w:val="32"/>
        </w:rPr>
      </w:pPr>
      <w:r w:rsidRPr="00547BBF">
        <w:rPr>
          <w:sz w:val="28"/>
          <w:szCs w:val="28"/>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w:t>
      </w:r>
      <w:r w:rsidR="00A95324" w:rsidRPr="00547BBF">
        <w:rPr>
          <w:sz w:val="28"/>
          <w:szCs w:val="28"/>
        </w:rPr>
        <w:t>3</w:t>
      </w:r>
      <w:r w:rsidRPr="00547BBF">
        <w:rPr>
          <w:sz w:val="28"/>
          <w:szCs w:val="28"/>
        </w:rPr>
        <w:t xml:space="preserve">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
    <w:p w14:paraId="2F68BF73" w14:textId="77777777" w:rsidR="009658A8" w:rsidRPr="00547BBF" w:rsidRDefault="009658A8" w:rsidP="00CE3596">
      <w:pPr>
        <w:pStyle w:val="aa"/>
        <w:numPr>
          <w:ilvl w:val="1"/>
          <w:numId w:val="1"/>
        </w:numPr>
        <w:jc w:val="both"/>
        <w:rPr>
          <w:b/>
          <w:bCs/>
          <w:sz w:val="32"/>
          <w:szCs w:val="32"/>
        </w:rPr>
      </w:pPr>
      <w:r w:rsidRPr="00547BBF">
        <w:rPr>
          <w:sz w:val="28"/>
          <w:szCs w:val="28"/>
        </w:rPr>
        <w:t xml:space="preserve">В </w:t>
      </w:r>
      <w:r w:rsidR="00BA4DF1" w:rsidRPr="00547BBF">
        <w:rPr>
          <w:sz w:val="28"/>
          <w:szCs w:val="28"/>
        </w:rPr>
        <w:t xml:space="preserve">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w:t>
      </w:r>
      <w:r w:rsidR="00BA4DF1" w:rsidRPr="00547BBF">
        <w:rPr>
          <w:sz w:val="28"/>
          <w:szCs w:val="28"/>
        </w:rPr>
        <w:lastRenderedPageBreak/>
        <w:t xml:space="preserve">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 </w:t>
      </w:r>
    </w:p>
    <w:p w14:paraId="3B38C55F" w14:textId="0FF1A495" w:rsidR="0088066F" w:rsidRPr="00547BBF" w:rsidRDefault="00BA4DF1" w:rsidP="00CE3596">
      <w:pPr>
        <w:pStyle w:val="aa"/>
        <w:numPr>
          <w:ilvl w:val="1"/>
          <w:numId w:val="1"/>
        </w:numPr>
        <w:jc w:val="both"/>
        <w:rPr>
          <w:b/>
          <w:bCs/>
          <w:sz w:val="32"/>
          <w:szCs w:val="32"/>
        </w:rPr>
      </w:pPr>
      <w:r w:rsidRPr="00547BBF">
        <w:rPr>
          <w:sz w:val="28"/>
          <w:szCs w:val="28"/>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w:t>
      </w:r>
      <w:r w:rsidR="00D46A8A" w:rsidRPr="00547BBF">
        <w:rPr>
          <w:sz w:val="28"/>
          <w:szCs w:val="28"/>
        </w:rPr>
        <w:t>1</w:t>
      </w:r>
      <w:r w:rsidRPr="00547BBF">
        <w:rPr>
          <w:sz w:val="28"/>
          <w:szCs w:val="28"/>
        </w:rPr>
        <w:t xml:space="preserve">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 </w:t>
      </w:r>
    </w:p>
    <w:p w14:paraId="75F61026" w14:textId="15C21595" w:rsidR="0090202A" w:rsidRPr="00547BBF" w:rsidRDefault="00BA4DF1" w:rsidP="00E90C91">
      <w:pPr>
        <w:pStyle w:val="aa"/>
        <w:numPr>
          <w:ilvl w:val="1"/>
          <w:numId w:val="1"/>
        </w:numPr>
        <w:contextualSpacing/>
        <w:jc w:val="both"/>
        <w:rPr>
          <w:b/>
          <w:bCs/>
          <w:sz w:val="32"/>
          <w:szCs w:val="32"/>
        </w:rPr>
      </w:pPr>
      <w:r w:rsidRPr="00547BBF">
        <w:rPr>
          <w:sz w:val="28"/>
          <w:szCs w:val="28"/>
        </w:rPr>
        <w:t xml:space="preserve">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51C2C4B4" w14:textId="77777777" w:rsidR="00E90C91" w:rsidRPr="00547BBF" w:rsidRDefault="00E90C91" w:rsidP="00E90C91">
      <w:pPr>
        <w:pStyle w:val="aa"/>
        <w:ind w:left="792"/>
        <w:contextualSpacing/>
        <w:jc w:val="both"/>
        <w:rPr>
          <w:b/>
          <w:bCs/>
          <w:sz w:val="32"/>
          <w:szCs w:val="32"/>
        </w:rPr>
      </w:pPr>
    </w:p>
    <w:p w14:paraId="5C9826E5" w14:textId="0EB2A9AF" w:rsidR="004C186D" w:rsidRPr="00547BBF" w:rsidRDefault="004C186D" w:rsidP="00E90C91">
      <w:pPr>
        <w:pStyle w:val="aa"/>
        <w:numPr>
          <w:ilvl w:val="0"/>
          <w:numId w:val="1"/>
        </w:numPr>
        <w:contextualSpacing/>
        <w:jc w:val="both"/>
        <w:rPr>
          <w:b/>
          <w:bCs/>
          <w:sz w:val="28"/>
          <w:szCs w:val="28"/>
        </w:rPr>
      </w:pPr>
      <w:r w:rsidRPr="00547BBF">
        <w:rPr>
          <w:b/>
          <w:bCs/>
          <w:sz w:val="28"/>
          <w:szCs w:val="28"/>
        </w:rPr>
        <w:t>Уничтожение</w:t>
      </w:r>
      <w:r w:rsidRPr="00547BBF">
        <w:rPr>
          <w:b/>
          <w:bCs/>
        </w:rPr>
        <w:t xml:space="preserve"> </w:t>
      </w:r>
      <w:r w:rsidRPr="00547BBF">
        <w:rPr>
          <w:b/>
          <w:bCs/>
          <w:sz w:val="28"/>
          <w:szCs w:val="28"/>
        </w:rPr>
        <w:t xml:space="preserve">персональных данных при достижении целей их обработки. </w:t>
      </w:r>
    </w:p>
    <w:p w14:paraId="541900F9" w14:textId="7724690D"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Персональные данные хранятся не дольше, чем этого требуют цели их обработки, и подлежат уничтожению по достижении целей обработки или в случае утраты необходимости в их достижении, но не ранее истечения срока для хранения данных, установленных действующим законодательством. </w:t>
      </w:r>
    </w:p>
    <w:p w14:paraId="5E472BDE" w14:textId="2C86FFE6" w:rsidR="004C186D" w:rsidRPr="00547BBF" w:rsidRDefault="004C186D" w:rsidP="00CE3596">
      <w:pPr>
        <w:pStyle w:val="af2"/>
        <w:numPr>
          <w:ilvl w:val="1"/>
          <w:numId w:val="1"/>
        </w:numPr>
        <w:spacing w:after="0" w:line="240" w:lineRule="auto"/>
        <w:jc w:val="both"/>
        <w:rPr>
          <w:rFonts w:ascii="Times New Roman" w:hAnsi="Times New Roman"/>
          <w:sz w:val="24"/>
          <w:szCs w:val="24"/>
        </w:rPr>
      </w:pPr>
      <w:r w:rsidRPr="00547BBF">
        <w:rPr>
          <w:rFonts w:ascii="Times New Roman" w:hAnsi="Times New Roman"/>
          <w:sz w:val="28"/>
          <w:szCs w:val="28"/>
        </w:rPr>
        <w:t>Носители, содержащие персональные данные, уничтожаются комиссией по уничтожению персональных данных, утвержденной приказом Оператора (далее - Комиссия).</w:t>
      </w:r>
      <w:r w:rsidRPr="00547BBF">
        <w:rPr>
          <w:rFonts w:ascii="Times New Roman" w:hAnsi="Times New Roman"/>
          <w:sz w:val="24"/>
          <w:szCs w:val="24"/>
        </w:rPr>
        <w:t xml:space="preserve"> </w:t>
      </w:r>
    </w:p>
    <w:p w14:paraId="6B6AD490" w14:textId="542A8BBF" w:rsidR="004C186D" w:rsidRPr="00547BBF" w:rsidRDefault="004C186D" w:rsidP="00CE3596">
      <w:pPr>
        <w:pStyle w:val="af2"/>
        <w:numPr>
          <w:ilvl w:val="1"/>
          <w:numId w:val="1"/>
        </w:numPr>
        <w:spacing w:after="0" w:line="240" w:lineRule="auto"/>
        <w:jc w:val="both"/>
        <w:rPr>
          <w:rFonts w:ascii="Times New Roman" w:hAnsi="Times New Roman"/>
          <w:sz w:val="24"/>
          <w:szCs w:val="24"/>
        </w:rPr>
      </w:pPr>
      <w:r w:rsidRPr="00547BBF">
        <w:rPr>
          <w:rFonts w:ascii="Times New Roman" w:hAnsi="Times New Roman"/>
          <w:sz w:val="28"/>
          <w:szCs w:val="28"/>
        </w:rPr>
        <w:t xml:space="preserve">Носители, содержащие персональные данные, уничтожаются Комиссией в срок, не превышающий тридцати дней с даты, указанной в п. </w:t>
      </w:r>
      <w:r w:rsidR="00D93BC9" w:rsidRPr="00547BBF">
        <w:rPr>
          <w:rFonts w:ascii="Times New Roman" w:hAnsi="Times New Roman"/>
          <w:sz w:val="28"/>
          <w:szCs w:val="28"/>
        </w:rPr>
        <w:t>1</w:t>
      </w:r>
      <w:r w:rsidR="00EB1432" w:rsidRPr="00547BBF">
        <w:rPr>
          <w:rFonts w:ascii="Times New Roman" w:hAnsi="Times New Roman"/>
          <w:sz w:val="28"/>
          <w:szCs w:val="28"/>
        </w:rPr>
        <w:t>0</w:t>
      </w:r>
      <w:r w:rsidRPr="00547BBF">
        <w:rPr>
          <w:rFonts w:ascii="Times New Roman" w:hAnsi="Times New Roman"/>
          <w:sz w:val="28"/>
          <w:szCs w:val="28"/>
        </w:rPr>
        <w:t>.1. настояще</w:t>
      </w:r>
      <w:r w:rsidR="00D93BC9" w:rsidRPr="00547BBF">
        <w:rPr>
          <w:rFonts w:ascii="Times New Roman" w:hAnsi="Times New Roman"/>
          <w:sz w:val="28"/>
          <w:szCs w:val="28"/>
        </w:rPr>
        <w:t>й</w:t>
      </w:r>
      <w:r w:rsidRPr="00547BBF">
        <w:rPr>
          <w:rFonts w:ascii="Times New Roman" w:hAnsi="Times New Roman"/>
          <w:sz w:val="28"/>
          <w:szCs w:val="28"/>
        </w:rPr>
        <w:t xml:space="preserve"> п</w:t>
      </w:r>
      <w:r w:rsidR="00D93BC9" w:rsidRPr="00547BBF">
        <w:rPr>
          <w:rFonts w:ascii="Times New Roman" w:hAnsi="Times New Roman"/>
          <w:sz w:val="28"/>
          <w:szCs w:val="28"/>
        </w:rPr>
        <w:t>олитики</w:t>
      </w:r>
      <w:r w:rsidRPr="00547BBF">
        <w:rPr>
          <w:rFonts w:ascii="Times New Roman" w:hAnsi="Times New Roman"/>
          <w:sz w:val="28"/>
          <w:szCs w:val="28"/>
        </w:rPr>
        <w:t xml:space="preserve">. </w:t>
      </w:r>
    </w:p>
    <w:p w14:paraId="7C698E3F" w14:textId="7750FB1B" w:rsidR="004C186D" w:rsidRPr="00547BBF" w:rsidRDefault="004C186D" w:rsidP="00CE3596">
      <w:pPr>
        <w:pStyle w:val="af2"/>
        <w:numPr>
          <w:ilvl w:val="1"/>
          <w:numId w:val="1"/>
        </w:numPr>
        <w:spacing w:after="0" w:line="240" w:lineRule="auto"/>
        <w:jc w:val="both"/>
        <w:rPr>
          <w:rFonts w:ascii="Times New Roman" w:hAnsi="Times New Roman"/>
          <w:sz w:val="24"/>
          <w:szCs w:val="24"/>
        </w:rPr>
      </w:pPr>
      <w:r w:rsidRPr="00547BBF">
        <w:rPr>
          <w:rFonts w:ascii="Times New Roman" w:hAnsi="Times New Roman"/>
          <w:sz w:val="28"/>
          <w:szCs w:val="28"/>
        </w:rPr>
        <w:lastRenderedPageBreak/>
        <w:t xml:space="preserve">Комиссия производит отбор бумажных и машиночитаемых носителей персональных данных, подлежащих уничтожению, с указанием оснований для уничтожения. </w:t>
      </w:r>
    </w:p>
    <w:p w14:paraId="7883037D" w14:textId="6905D25A"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На все отобранные к уничтожению носители составляется акт (кроме бумажных носителей, не подлежащих передачи на архивное хранение). </w:t>
      </w:r>
    </w:p>
    <w:p w14:paraId="5529D54F" w14:textId="1F63BA89"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В акте на уничтожение носителей исправления не допускаются. </w:t>
      </w:r>
    </w:p>
    <w:p w14:paraId="40E91E20" w14:textId="4FF7EC91"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Комиссия проверяет наличие всех носителей, включенных в акт. </w:t>
      </w:r>
    </w:p>
    <w:p w14:paraId="4A359714" w14:textId="62945AF2"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По окончании сверки акт подписывается всеми членами комиссии и утверждается Оператором. </w:t>
      </w:r>
    </w:p>
    <w:p w14:paraId="04F1B1DC" w14:textId="51BEE1EA"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Носители, содержащие персональные данные, отобранные для уничтожения и включенные в акт, после проверки их Комиссией складываются и опечатываются председателем комиссии. </w:t>
      </w:r>
    </w:p>
    <w:p w14:paraId="4741055C" w14:textId="6177F355"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Уничтожение носителей, содержащих персональные данные, производится после утверждения акта в присутствии всех членов комиссии, которые несут персональную ответственность за правильность и полноту уничтожения перечисленных в акте носителей. </w:t>
      </w:r>
    </w:p>
    <w:p w14:paraId="24777C5B" w14:textId="7EF393BF"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Уничтожение носителей, содержащих персональные данные, осуществляется в следующем порядке: </w:t>
      </w:r>
    </w:p>
    <w:p w14:paraId="16EA720C" w14:textId="66E81261"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уничтожение персональных данных, содержащихся на бумажных носителях, осуществляется путем измельчения на мелкие части (шредер), исключающие возможность последующего восстановления информации; </w:t>
      </w:r>
    </w:p>
    <w:p w14:paraId="3B25F8AC" w14:textId="19CC6989"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уничтожение персональных данных, содержащихся на машиночитаемых носителях, осуществляется путем нанесения им неустранимого физического повреждения, исключающего возможность их использования, а также восстановления данных. Вышеуказанное достигается путем деформирования, нарушения единой целостности носителя; </w:t>
      </w:r>
    </w:p>
    <w:p w14:paraId="3AC1AECF" w14:textId="345306DE"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подлежащие уничтожению файлы с персональными данными, расположенные на жестком диске, удаляются средствами операционной системы компьютера с последующим «очищением корзины»; </w:t>
      </w:r>
    </w:p>
    <w:p w14:paraId="703B3389" w14:textId="6B0B102B" w:rsidR="004722D1" w:rsidRPr="00547BBF" w:rsidRDefault="004722D1"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подлежащие уничтожению файлы с персональными данными, расположенные в информационных системах оператора, удаляются штатными средствами информационной системы с последующей выгрузкой журнала событий</w:t>
      </w:r>
      <w:r w:rsidR="006F5BD7" w:rsidRPr="00547BBF">
        <w:rPr>
          <w:rFonts w:ascii="Times New Roman" w:hAnsi="Times New Roman"/>
          <w:sz w:val="28"/>
          <w:szCs w:val="28"/>
        </w:rPr>
        <w:t>;</w:t>
      </w:r>
      <w:r w:rsidRPr="00547BBF">
        <w:rPr>
          <w:rFonts w:ascii="Times New Roman" w:hAnsi="Times New Roman"/>
          <w:sz w:val="28"/>
          <w:szCs w:val="28"/>
        </w:rPr>
        <w:t xml:space="preserve"> </w:t>
      </w:r>
    </w:p>
    <w:p w14:paraId="335C0A40" w14:textId="01D47C50"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Об уничтожении носителей Комиссия составляет и подписывает акт об уничтожении.</w:t>
      </w:r>
    </w:p>
    <w:p w14:paraId="4B0F2901" w14:textId="77777777" w:rsidR="004C186D" w:rsidRPr="00547BBF" w:rsidRDefault="004C186D" w:rsidP="00CE3596">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В акте указываются: </w:t>
      </w:r>
    </w:p>
    <w:p w14:paraId="741DC455" w14:textId="22783C6E"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дата, место и время уничтожения; </w:t>
      </w:r>
    </w:p>
    <w:p w14:paraId="238BA3F5" w14:textId="77777777"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должности, фамилии, инициалы членов комиссии;</w:t>
      </w:r>
    </w:p>
    <w:p w14:paraId="003EA0BE" w14:textId="79B316B5"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вид и количество уничтожаемых носителей, содержащих персональные данные;</w:t>
      </w:r>
    </w:p>
    <w:p w14:paraId="63885102" w14:textId="77777777"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lastRenderedPageBreak/>
        <w:t>основание для уничтожения;</w:t>
      </w:r>
    </w:p>
    <w:p w14:paraId="6D0204ED" w14:textId="625EA261" w:rsidR="004C186D" w:rsidRPr="00547BBF" w:rsidRDefault="004C186D" w:rsidP="00CE3596">
      <w:pPr>
        <w:pStyle w:val="af2"/>
        <w:numPr>
          <w:ilvl w:val="2"/>
          <w:numId w:val="1"/>
        </w:numPr>
        <w:spacing w:after="0" w:line="240" w:lineRule="auto"/>
        <w:jc w:val="both"/>
        <w:rPr>
          <w:rFonts w:ascii="Times New Roman" w:hAnsi="Times New Roman"/>
          <w:sz w:val="28"/>
          <w:szCs w:val="28"/>
        </w:rPr>
      </w:pPr>
      <w:r w:rsidRPr="00547BBF">
        <w:rPr>
          <w:rFonts w:ascii="Times New Roman" w:hAnsi="Times New Roman"/>
          <w:sz w:val="28"/>
          <w:szCs w:val="28"/>
        </w:rPr>
        <w:t xml:space="preserve">способ уничтожения. </w:t>
      </w:r>
    </w:p>
    <w:p w14:paraId="6016D4BE" w14:textId="0D347659" w:rsidR="00CE3596" w:rsidRPr="00547BBF" w:rsidRDefault="004C186D" w:rsidP="006A4330">
      <w:pPr>
        <w:pStyle w:val="af2"/>
        <w:numPr>
          <w:ilvl w:val="1"/>
          <w:numId w:val="1"/>
        </w:numPr>
        <w:spacing w:after="0" w:line="240" w:lineRule="auto"/>
        <w:jc w:val="both"/>
        <w:rPr>
          <w:rFonts w:ascii="Times New Roman" w:hAnsi="Times New Roman"/>
          <w:sz w:val="28"/>
          <w:szCs w:val="28"/>
        </w:rPr>
      </w:pPr>
      <w:r w:rsidRPr="00547BBF">
        <w:rPr>
          <w:rFonts w:ascii="Times New Roman" w:hAnsi="Times New Roman"/>
          <w:sz w:val="28"/>
          <w:szCs w:val="28"/>
        </w:rPr>
        <w:t>Факт уничтожения носителей, содержащих персональные данные, фиксируется в акте. Данный документ является документом конфиденциального характера и вместе с актами уничтожения хранится в документации Оператора.</w:t>
      </w:r>
    </w:p>
    <w:p w14:paraId="30ACFEE3" w14:textId="77777777" w:rsidR="006A4330" w:rsidRPr="00547BBF" w:rsidRDefault="006A4330" w:rsidP="006A4330">
      <w:pPr>
        <w:spacing w:after="0" w:line="240" w:lineRule="auto"/>
        <w:ind w:left="360"/>
        <w:contextualSpacing/>
        <w:jc w:val="both"/>
        <w:rPr>
          <w:rFonts w:ascii="Times New Roman" w:hAnsi="Times New Roman"/>
          <w:sz w:val="28"/>
          <w:szCs w:val="28"/>
        </w:rPr>
      </w:pPr>
    </w:p>
    <w:p w14:paraId="2A6F8586" w14:textId="77777777" w:rsidR="00192296" w:rsidRPr="00547BBF" w:rsidRDefault="00D93BC9" w:rsidP="00192296">
      <w:pPr>
        <w:pStyle w:val="aa"/>
        <w:numPr>
          <w:ilvl w:val="0"/>
          <w:numId w:val="1"/>
        </w:numPr>
        <w:contextualSpacing/>
        <w:jc w:val="both"/>
        <w:rPr>
          <w:b/>
          <w:bCs/>
          <w:sz w:val="28"/>
          <w:szCs w:val="28"/>
        </w:rPr>
      </w:pPr>
      <w:bookmarkStart w:id="2" w:name="_Hlk230618974"/>
      <w:r w:rsidRPr="00547BBF">
        <w:rPr>
          <w:b/>
          <w:bCs/>
          <w:sz w:val="28"/>
          <w:szCs w:val="28"/>
        </w:rPr>
        <w:t xml:space="preserve"> </w:t>
      </w:r>
      <w:r w:rsidR="006A4330" w:rsidRPr="00547BBF">
        <w:rPr>
          <w:b/>
          <w:bCs/>
          <w:sz w:val="28"/>
          <w:szCs w:val="28"/>
        </w:rPr>
        <w:t>Передача данных третьим лицам</w:t>
      </w:r>
    </w:p>
    <w:p w14:paraId="72465B7E" w14:textId="177624D4" w:rsidR="006A4330" w:rsidRPr="00547BBF" w:rsidRDefault="006A4330" w:rsidP="00192296">
      <w:pPr>
        <w:pStyle w:val="aa"/>
        <w:numPr>
          <w:ilvl w:val="1"/>
          <w:numId w:val="1"/>
        </w:numPr>
        <w:contextualSpacing/>
        <w:jc w:val="both"/>
        <w:rPr>
          <w:b/>
          <w:bCs/>
          <w:sz w:val="28"/>
          <w:szCs w:val="28"/>
        </w:rPr>
      </w:pPr>
      <w:r w:rsidRPr="00547BBF">
        <w:rPr>
          <w:sz w:val="28"/>
          <w:szCs w:val="28"/>
        </w:rPr>
        <w:t>В целях оказания услуг и повышения их качества Оператор передает персональные данные следующим третьим лицам:</w:t>
      </w:r>
    </w:p>
    <w:p w14:paraId="2D32DFE3" w14:textId="77777777" w:rsidR="00513692" w:rsidRPr="00547BBF" w:rsidRDefault="00513692" w:rsidP="006A4330">
      <w:pPr>
        <w:pStyle w:val="aa"/>
        <w:ind w:left="360"/>
        <w:contextualSpacing/>
        <w:jc w:val="both"/>
        <w:rPr>
          <w:sz w:val="28"/>
          <w:szCs w:val="28"/>
        </w:rPr>
      </w:pPr>
    </w:p>
    <w:tbl>
      <w:tblPr>
        <w:tblStyle w:val="ab"/>
        <w:tblW w:w="0" w:type="auto"/>
        <w:tblInd w:w="360" w:type="dxa"/>
        <w:tblLook w:val="04A0" w:firstRow="1" w:lastRow="0" w:firstColumn="1" w:lastColumn="0" w:noHBand="0" w:noVBand="1"/>
      </w:tblPr>
      <w:tblGrid>
        <w:gridCol w:w="2290"/>
        <w:gridCol w:w="2510"/>
        <w:gridCol w:w="1841"/>
        <w:gridCol w:w="2344"/>
      </w:tblGrid>
      <w:tr w:rsidR="00651EB3" w:rsidRPr="00547BBF" w14:paraId="6959E66A" w14:textId="77777777" w:rsidTr="008071B3">
        <w:tc>
          <w:tcPr>
            <w:tcW w:w="2290" w:type="dxa"/>
            <w:vAlign w:val="center"/>
          </w:tcPr>
          <w:p w14:paraId="5A3734F3" w14:textId="3E4DCCB5" w:rsidR="00D4314D" w:rsidRPr="00547BBF" w:rsidRDefault="00513692" w:rsidP="00513692">
            <w:pPr>
              <w:pStyle w:val="aa"/>
              <w:contextualSpacing/>
              <w:jc w:val="center"/>
              <w:rPr>
                <w:b/>
                <w:bCs/>
              </w:rPr>
            </w:pPr>
            <w:r w:rsidRPr="00547BBF">
              <w:rPr>
                <w:b/>
                <w:bCs/>
              </w:rPr>
              <w:t>Цель обработки</w:t>
            </w:r>
          </w:p>
        </w:tc>
        <w:tc>
          <w:tcPr>
            <w:tcW w:w="2510" w:type="dxa"/>
            <w:vAlign w:val="center"/>
          </w:tcPr>
          <w:p w14:paraId="4937494F" w14:textId="77777777" w:rsidR="00513692" w:rsidRPr="00547BBF" w:rsidRDefault="00513692" w:rsidP="00513692">
            <w:pPr>
              <w:pStyle w:val="aa"/>
              <w:contextualSpacing/>
              <w:jc w:val="center"/>
              <w:rPr>
                <w:b/>
                <w:bCs/>
              </w:rPr>
            </w:pPr>
            <w:r w:rsidRPr="00547BBF">
              <w:rPr>
                <w:b/>
                <w:bCs/>
              </w:rPr>
              <w:t>Третьи лица, их</w:t>
            </w:r>
          </w:p>
          <w:p w14:paraId="6904274D" w14:textId="77777777" w:rsidR="00513692" w:rsidRPr="00547BBF" w:rsidRDefault="00513692" w:rsidP="00513692">
            <w:pPr>
              <w:pStyle w:val="aa"/>
              <w:contextualSpacing/>
              <w:jc w:val="center"/>
              <w:rPr>
                <w:b/>
                <w:bCs/>
              </w:rPr>
            </w:pPr>
            <w:r w:rsidRPr="00547BBF">
              <w:rPr>
                <w:b/>
                <w:bCs/>
              </w:rPr>
              <w:t>местоположение и</w:t>
            </w:r>
          </w:p>
          <w:p w14:paraId="5F649960" w14:textId="77777777" w:rsidR="00513692" w:rsidRPr="00547BBF" w:rsidRDefault="00513692" w:rsidP="00513692">
            <w:pPr>
              <w:pStyle w:val="aa"/>
              <w:contextualSpacing/>
              <w:jc w:val="center"/>
              <w:rPr>
                <w:b/>
                <w:bCs/>
              </w:rPr>
            </w:pPr>
            <w:r w:rsidRPr="00547BBF">
              <w:rPr>
                <w:b/>
                <w:bCs/>
              </w:rPr>
              <w:t>ссылка на политику</w:t>
            </w:r>
          </w:p>
          <w:p w14:paraId="315CE100" w14:textId="77777777" w:rsidR="00513692" w:rsidRPr="00547BBF" w:rsidRDefault="00513692" w:rsidP="00513692">
            <w:pPr>
              <w:pStyle w:val="aa"/>
              <w:contextualSpacing/>
              <w:jc w:val="center"/>
              <w:rPr>
                <w:b/>
                <w:bCs/>
              </w:rPr>
            </w:pPr>
            <w:r w:rsidRPr="00547BBF">
              <w:rPr>
                <w:b/>
                <w:bCs/>
              </w:rPr>
              <w:t>конфиденциальности</w:t>
            </w:r>
          </w:p>
          <w:p w14:paraId="533090C5" w14:textId="77777777" w:rsidR="00513692" w:rsidRPr="00547BBF" w:rsidRDefault="00513692" w:rsidP="00513692">
            <w:pPr>
              <w:pStyle w:val="aa"/>
              <w:contextualSpacing/>
              <w:jc w:val="center"/>
              <w:rPr>
                <w:b/>
                <w:bCs/>
              </w:rPr>
            </w:pPr>
            <w:r w:rsidRPr="00547BBF">
              <w:rPr>
                <w:b/>
                <w:bCs/>
              </w:rPr>
              <w:t>/ веб-сайт, если это</w:t>
            </w:r>
          </w:p>
          <w:p w14:paraId="12F728F2" w14:textId="092EB242" w:rsidR="00D4314D" w:rsidRPr="00547BBF" w:rsidRDefault="00513692" w:rsidP="00513692">
            <w:pPr>
              <w:pStyle w:val="aa"/>
              <w:contextualSpacing/>
              <w:jc w:val="center"/>
              <w:rPr>
                <w:b/>
                <w:bCs/>
              </w:rPr>
            </w:pPr>
            <w:r w:rsidRPr="00547BBF">
              <w:rPr>
                <w:b/>
                <w:bCs/>
              </w:rPr>
              <w:t>применимо</w:t>
            </w:r>
          </w:p>
        </w:tc>
        <w:tc>
          <w:tcPr>
            <w:tcW w:w="1841" w:type="dxa"/>
            <w:vAlign w:val="center"/>
          </w:tcPr>
          <w:p w14:paraId="2EEA7726" w14:textId="6D2BD056" w:rsidR="00D4314D" w:rsidRPr="00547BBF" w:rsidRDefault="00513692" w:rsidP="00513692">
            <w:pPr>
              <w:pStyle w:val="aa"/>
              <w:contextualSpacing/>
              <w:jc w:val="center"/>
              <w:rPr>
                <w:b/>
                <w:bCs/>
              </w:rPr>
            </w:pPr>
            <w:r w:rsidRPr="00547BBF">
              <w:rPr>
                <w:b/>
                <w:bCs/>
              </w:rPr>
              <w:t>Цель передачи</w:t>
            </w:r>
          </w:p>
        </w:tc>
        <w:tc>
          <w:tcPr>
            <w:tcW w:w="2344" w:type="dxa"/>
            <w:vAlign w:val="center"/>
          </w:tcPr>
          <w:p w14:paraId="73E9BF39" w14:textId="46060F24" w:rsidR="00D4314D" w:rsidRPr="00547BBF" w:rsidRDefault="00513692" w:rsidP="00513692">
            <w:pPr>
              <w:pStyle w:val="aa"/>
              <w:contextualSpacing/>
              <w:jc w:val="center"/>
              <w:rPr>
                <w:b/>
                <w:bCs/>
              </w:rPr>
            </w:pPr>
            <w:r w:rsidRPr="00547BBF">
              <w:rPr>
                <w:b/>
                <w:bCs/>
              </w:rPr>
              <w:t>Адрес третьего лица</w:t>
            </w:r>
          </w:p>
        </w:tc>
      </w:tr>
      <w:tr w:rsidR="00651EB3" w:rsidRPr="00547BBF" w14:paraId="0C63E650" w14:textId="77777777" w:rsidTr="008071B3">
        <w:tc>
          <w:tcPr>
            <w:tcW w:w="2290" w:type="dxa"/>
          </w:tcPr>
          <w:p w14:paraId="38E96253" w14:textId="1ED1F8ED" w:rsidR="00D4314D" w:rsidRPr="00547BBF" w:rsidRDefault="00513692" w:rsidP="00513692">
            <w:pPr>
              <w:pStyle w:val="aa"/>
              <w:contextualSpacing/>
              <w:jc w:val="center"/>
              <w:rPr>
                <w:b/>
                <w:bCs/>
                <w:sz w:val="28"/>
                <w:szCs w:val="28"/>
              </w:rPr>
            </w:pPr>
            <w:r w:rsidRPr="00547BBF">
              <w:rPr>
                <w:b/>
                <w:bCs/>
              </w:rPr>
              <w:t xml:space="preserve">Веб-аналитика и </w:t>
            </w:r>
            <w:proofErr w:type="spellStart"/>
            <w:r w:rsidRPr="00547BBF">
              <w:rPr>
                <w:b/>
                <w:bCs/>
              </w:rPr>
              <w:t>cookie</w:t>
            </w:r>
            <w:proofErr w:type="spellEnd"/>
          </w:p>
        </w:tc>
        <w:tc>
          <w:tcPr>
            <w:tcW w:w="2510" w:type="dxa"/>
          </w:tcPr>
          <w:p w14:paraId="62962D22" w14:textId="77777777" w:rsidR="00513692" w:rsidRPr="00547BBF" w:rsidRDefault="00513692" w:rsidP="00513692">
            <w:pPr>
              <w:pStyle w:val="aa"/>
              <w:contextualSpacing/>
              <w:jc w:val="center"/>
            </w:pPr>
            <w:r w:rsidRPr="00547BBF">
              <w:t>ООО «Яндекс»</w:t>
            </w:r>
          </w:p>
          <w:p w14:paraId="364E6F92" w14:textId="77777777" w:rsidR="00513692" w:rsidRPr="00547BBF" w:rsidRDefault="00513692" w:rsidP="00513692">
            <w:pPr>
              <w:pStyle w:val="aa"/>
              <w:contextualSpacing/>
              <w:jc w:val="center"/>
            </w:pPr>
            <w:r w:rsidRPr="00547BBF">
              <w:t>(Россия),</w:t>
            </w:r>
          </w:p>
          <w:p w14:paraId="7A1AF9B8" w14:textId="137794F0" w:rsidR="00513692" w:rsidRPr="00547BBF" w:rsidRDefault="00513692" w:rsidP="00513692">
            <w:pPr>
              <w:pStyle w:val="aa"/>
              <w:contextualSpacing/>
              <w:jc w:val="center"/>
              <w:rPr>
                <w:rStyle w:val="ac"/>
              </w:rPr>
            </w:pPr>
            <w:r w:rsidRPr="00547BBF">
              <w:fldChar w:fldCharType="begin"/>
            </w:r>
            <w:r w:rsidRPr="00547BBF">
              <w:instrText xml:space="preserve"> HYPERLINK "https://yandex.ru/legal/confidential/" </w:instrText>
            </w:r>
            <w:r w:rsidRPr="00547BBF">
              <w:fldChar w:fldCharType="separate"/>
            </w:r>
            <w:r w:rsidRPr="00547BBF">
              <w:rPr>
                <w:rStyle w:val="ac"/>
              </w:rPr>
              <w:t>Политика</w:t>
            </w:r>
          </w:p>
          <w:p w14:paraId="6C6DE09E" w14:textId="6EE725E3" w:rsidR="00D4314D" w:rsidRPr="00547BBF" w:rsidRDefault="00513692" w:rsidP="00513692">
            <w:pPr>
              <w:pStyle w:val="aa"/>
              <w:contextualSpacing/>
              <w:jc w:val="center"/>
              <w:rPr>
                <w:sz w:val="28"/>
                <w:szCs w:val="28"/>
              </w:rPr>
            </w:pPr>
            <w:r w:rsidRPr="00547BBF">
              <w:rPr>
                <w:rStyle w:val="ac"/>
              </w:rPr>
              <w:t>конфиденциальности</w:t>
            </w:r>
            <w:r w:rsidRPr="00547BBF">
              <w:fldChar w:fldCharType="end"/>
            </w:r>
          </w:p>
        </w:tc>
        <w:tc>
          <w:tcPr>
            <w:tcW w:w="1841" w:type="dxa"/>
          </w:tcPr>
          <w:p w14:paraId="4E4EFEC4" w14:textId="6A108165" w:rsidR="00D4314D" w:rsidRPr="00547BBF" w:rsidRDefault="00513692" w:rsidP="00A47340">
            <w:pPr>
              <w:pStyle w:val="aa"/>
              <w:contextualSpacing/>
              <w:jc w:val="center"/>
              <w:rPr>
                <w:sz w:val="28"/>
                <w:szCs w:val="28"/>
              </w:rPr>
            </w:pPr>
            <w:r w:rsidRPr="00547BBF">
              <w:t>Провайдер услуг веб-аналитики (Яндекс Метрика)</w:t>
            </w:r>
          </w:p>
        </w:tc>
        <w:tc>
          <w:tcPr>
            <w:tcW w:w="2344" w:type="dxa"/>
          </w:tcPr>
          <w:p w14:paraId="4790784C" w14:textId="47144448" w:rsidR="00D4314D" w:rsidRPr="00547BBF" w:rsidRDefault="00651EB3" w:rsidP="00651EB3">
            <w:pPr>
              <w:pStyle w:val="aa"/>
              <w:contextualSpacing/>
              <w:rPr>
                <w:sz w:val="28"/>
                <w:szCs w:val="28"/>
              </w:rPr>
            </w:pPr>
            <w:r w:rsidRPr="00547BBF">
              <w:t>119021, г. Москва, ул. Льва Толстого, д. 16</w:t>
            </w:r>
          </w:p>
        </w:tc>
      </w:tr>
      <w:tr w:rsidR="00651EB3" w:rsidRPr="00547BBF" w14:paraId="6C20A633" w14:textId="77777777" w:rsidTr="008071B3">
        <w:tc>
          <w:tcPr>
            <w:tcW w:w="2290" w:type="dxa"/>
          </w:tcPr>
          <w:p w14:paraId="6F873159" w14:textId="47062B28" w:rsidR="00D4314D" w:rsidRPr="00547BBF" w:rsidRDefault="00651EB3" w:rsidP="00651EB3">
            <w:pPr>
              <w:pStyle w:val="aa"/>
              <w:contextualSpacing/>
              <w:jc w:val="center"/>
              <w:rPr>
                <w:b/>
                <w:bCs/>
                <w:sz w:val="28"/>
                <w:szCs w:val="28"/>
              </w:rPr>
            </w:pPr>
            <w:r w:rsidRPr="00547BBF">
              <w:rPr>
                <w:b/>
                <w:bCs/>
              </w:rPr>
              <w:t>Размещение и функционирование сайта</w:t>
            </w:r>
          </w:p>
        </w:tc>
        <w:tc>
          <w:tcPr>
            <w:tcW w:w="2510" w:type="dxa"/>
          </w:tcPr>
          <w:p w14:paraId="323FCDF0" w14:textId="77777777" w:rsidR="00651EB3" w:rsidRPr="00547BBF" w:rsidRDefault="00513692" w:rsidP="00651EB3">
            <w:pPr>
              <w:pStyle w:val="aa"/>
              <w:contextualSpacing/>
              <w:jc w:val="center"/>
            </w:pPr>
            <w:r w:rsidRPr="00547BBF">
              <w:t>ООО «</w:t>
            </w:r>
            <w:proofErr w:type="spellStart"/>
            <w:r w:rsidRPr="00547BBF">
              <w:t>Бегет</w:t>
            </w:r>
            <w:proofErr w:type="spellEnd"/>
            <w:r w:rsidRPr="00547BBF">
              <w:t>»</w:t>
            </w:r>
          </w:p>
          <w:p w14:paraId="307D1C91" w14:textId="52D78CC2" w:rsidR="00D4314D" w:rsidRPr="00547BBF" w:rsidRDefault="00651EB3" w:rsidP="00651EB3">
            <w:pPr>
              <w:pStyle w:val="aa"/>
              <w:contextualSpacing/>
              <w:jc w:val="center"/>
            </w:pPr>
            <w:r w:rsidRPr="00547BBF">
              <w:t>(Россия)</w:t>
            </w:r>
          </w:p>
        </w:tc>
        <w:tc>
          <w:tcPr>
            <w:tcW w:w="1841" w:type="dxa"/>
          </w:tcPr>
          <w:p w14:paraId="4ABDBC9E" w14:textId="3FE46633" w:rsidR="00D4314D" w:rsidRPr="00547BBF" w:rsidRDefault="00651EB3" w:rsidP="00A47340">
            <w:pPr>
              <w:pStyle w:val="aa"/>
              <w:contextualSpacing/>
              <w:jc w:val="center"/>
            </w:pPr>
            <w:r w:rsidRPr="00547BBF">
              <w:t>Провайдер услуг размещения веб-сайтов</w:t>
            </w:r>
          </w:p>
        </w:tc>
        <w:tc>
          <w:tcPr>
            <w:tcW w:w="2344" w:type="dxa"/>
          </w:tcPr>
          <w:p w14:paraId="6BF9E059" w14:textId="7ABB7C85" w:rsidR="00D4314D" w:rsidRPr="00547BBF" w:rsidRDefault="00651EB3" w:rsidP="00A47340">
            <w:pPr>
              <w:pStyle w:val="aa"/>
              <w:contextualSpacing/>
            </w:pPr>
            <w:r w:rsidRPr="00547BBF">
              <w:t>195112, город Санкт-Петербург, пл. Карла Фаберже, д. 8 литер б, офис 726а</w:t>
            </w:r>
          </w:p>
        </w:tc>
      </w:tr>
      <w:tr w:rsidR="00651EB3" w:rsidRPr="00547BBF" w14:paraId="3AA7BBE1" w14:textId="77777777" w:rsidTr="008071B3">
        <w:tc>
          <w:tcPr>
            <w:tcW w:w="2290" w:type="dxa"/>
          </w:tcPr>
          <w:p w14:paraId="3B94D3B6" w14:textId="526F1085" w:rsidR="00D4314D" w:rsidRPr="00547BBF" w:rsidRDefault="00610F0E" w:rsidP="00610F0E">
            <w:pPr>
              <w:pStyle w:val="aa"/>
              <w:contextualSpacing/>
              <w:jc w:val="center"/>
              <w:rPr>
                <w:b/>
                <w:bCs/>
              </w:rPr>
            </w:pPr>
            <w:r w:rsidRPr="00547BBF">
              <w:rPr>
                <w:b/>
                <w:bCs/>
              </w:rPr>
              <w:t>Техническая поддержка сайта</w:t>
            </w:r>
          </w:p>
        </w:tc>
        <w:tc>
          <w:tcPr>
            <w:tcW w:w="2510" w:type="dxa"/>
          </w:tcPr>
          <w:p w14:paraId="6AF42373" w14:textId="1351EC83" w:rsidR="00D4314D" w:rsidRPr="00547BBF" w:rsidRDefault="00651EB3" w:rsidP="00610F0E">
            <w:pPr>
              <w:pStyle w:val="aa"/>
              <w:contextualSpacing/>
              <w:jc w:val="center"/>
              <w:rPr>
                <w:color w:val="2C2D2E"/>
                <w:shd w:val="clear" w:color="auto" w:fill="FFFFFF"/>
              </w:rPr>
            </w:pPr>
            <w:r w:rsidRPr="00547BBF">
              <w:rPr>
                <w:color w:val="2C2D2E"/>
                <w:shd w:val="clear" w:color="auto" w:fill="FFFFFF"/>
              </w:rPr>
              <w:t xml:space="preserve">ИП Миронов </w:t>
            </w:r>
            <w:r w:rsidR="00610F0E" w:rsidRPr="00547BBF">
              <w:rPr>
                <w:color w:val="2C2D2E"/>
                <w:shd w:val="clear" w:color="auto" w:fill="FFFFFF"/>
              </w:rPr>
              <w:t>М.П.</w:t>
            </w:r>
          </w:p>
          <w:p w14:paraId="47683579" w14:textId="77777777" w:rsidR="00610F0E" w:rsidRPr="00547BBF" w:rsidRDefault="00610F0E" w:rsidP="00610F0E">
            <w:pPr>
              <w:pStyle w:val="aa"/>
              <w:contextualSpacing/>
              <w:jc w:val="center"/>
              <w:rPr>
                <w:color w:val="2C2D2E"/>
                <w:shd w:val="clear" w:color="auto" w:fill="FFFFFF"/>
              </w:rPr>
            </w:pPr>
            <w:r w:rsidRPr="00547BBF">
              <w:rPr>
                <w:color w:val="2C2D2E"/>
                <w:shd w:val="clear" w:color="auto" w:fill="FFFFFF"/>
              </w:rPr>
              <w:t>(Россия)</w:t>
            </w:r>
          </w:p>
          <w:p w14:paraId="578AB738" w14:textId="3C27D462" w:rsidR="00610F0E" w:rsidRPr="00547BBF" w:rsidRDefault="002578BC" w:rsidP="00610F0E">
            <w:pPr>
              <w:pStyle w:val="aa"/>
              <w:contextualSpacing/>
              <w:jc w:val="center"/>
            </w:pPr>
            <w:hyperlink r:id="rId10" w:history="1">
              <w:r w:rsidR="00610F0E" w:rsidRPr="00547BBF">
                <w:rPr>
                  <w:rStyle w:val="ac"/>
                </w:rPr>
                <w:t>Политика конфиденциальности</w:t>
              </w:r>
            </w:hyperlink>
          </w:p>
        </w:tc>
        <w:tc>
          <w:tcPr>
            <w:tcW w:w="1841" w:type="dxa"/>
          </w:tcPr>
          <w:p w14:paraId="7FA3D1D5" w14:textId="6DDF6282" w:rsidR="00D4314D" w:rsidRPr="00547BBF" w:rsidRDefault="00610F0E" w:rsidP="00610F0E">
            <w:pPr>
              <w:pStyle w:val="aa"/>
              <w:contextualSpacing/>
              <w:jc w:val="center"/>
            </w:pPr>
            <w:r w:rsidRPr="00547BBF">
              <w:t>Техническая поддержка сайта</w:t>
            </w:r>
          </w:p>
        </w:tc>
        <w:tc>
          <w:tcPr>
            <w:tcW w:w="2344" w:type="dxa"/>
          </w:tcPr>
          <w:p w14:paraId="4AB5C733" w14:textId="5E94A847" w:rsidR="00D4314D" w:rsidRPr="00547BBF" w:rsidRDefault="00610F0E" w:rsidP="00A47340">
            <w:pPr>
              <w:pStyle w:val="aa"/>
              <w:contextualSpacing/>
            </w:pPr>
            <w:r w:rsidRPr="00547BBF">
              <w:t>610004, г. Киров, ул. Профсоюзная, 1, оф. 506</w:t>
            </w:r>
          </w:p>
        </w:tc>
      </w:tr>
      <w:tr w:rsidR="00A47340" w:rsidRPr="00547BBF" w14:paraId="368F5DDF" w14:textId="77777777" w:rsidTr="008071B3">
        <w:tc>
          <w:tcPr>
            <w:tcW w:w="2290" w:type="dxa"/>
          </w:tcPr>
          <w:p w14:paraId="4FDF8419" w14:textId="794C4AA8" w:rsidR="00A47340" w:rsidRPr="00547BBF" w:rsidRDefault="00A47340" w:rsidP="00A47340">
            <w:pPr>
              <w:pStyle w:val="aa"/>
              <w:contextualSpacing/>
              <w:jc w:val="center"/>
              <w:rPr>
                <w:b/>
                <w:bCs/>
              </w:rPr>
            </w:pPr>
            <w:r w:rsidRPr="00547BBF">
              <w:rPr>
                <w:b/>
                <w:bCs/>
              </w:rPr>
              <w:t>Техническая поддержка сайта</w:t>
            </w:r>
          </w:p>
        </w:tc>
        <w:tc>
          <w:tcPr>
            <w:tcW w:w="2510" w:type="dxa"/>
          </w:tcPr>
          <w:p w14:paraId="4CDB995C" w14:textId="2B6B7C29" w:rsidR="00A47340" w:rsidRPr="00547BBF" w:rsidRDefault="00A47340" w:rsidP="00A47340">
            <w:pPr>
              <w:pStyle w:val="aa"/>
              <w:contextualSpacing/>
              <w:jc w:val="center"/>
            </w:pPr>
            <w:r w:rsidRPr="00547BBF">
              <w:t>ООО «Уровень технологий»</w:t>
            </w:r>
            <w:r w:rsidRPr="00547BBF">
              <w:br/>
              <w:t>(Россия)</w:t>
            </w:r>
            <w:r w:rsidRPr="00547BBF">
              <w:br/>
            </w:r>
          </w:p>
        </w:tc>
        <w:tc>
          <w:tcPr>
            <w:tcW w:w="1841" w:type="dxa"/>
          </w:tcPr>
          <w:p w14:paraId="1F9735F1" w14:textId="69833306" w:rsidR="00A47340" w:rsidRPr="00547BBF" w:rsidRDefault="00A47340" w:rsidP="00A47340">
            <w:pPr>
              <w:pStyle w:val="aa"/>
              <w:contextualSpacing/>
              <w:jc w:val="center"/>
            </w:pPr>
            <w:r w:rsidRPr="00547BBF">
              <w:t>Техническая поддержка сайта</w:t>
            </w:r>
          </w:p>
        </w:tc>
        <w:tc>
          <w:tcPr>
            <w:tcW w:w="2344" w:type="dxa"/>
          </w:tcPr>
          <w:p w14:paraId="06FD1806" w14:textId="5E5FA59E" w:rsidR="00A47340" w:rsidRPr="00547BBF" w:rsidRDefault="00A47340" w:rsidP="00A47340">
            <w:pPr>
              <w:pStyle w:val="aa"/>
              <w:contextualSpacing/>
            </w:pPr>
            <w:r w:rsidRPr="00547BBF">
              <w:t>610007, Кировская обл., г. Киров, ул. Хлыновская, 20-106</w:t>
            </w:r>
          </w:p>
        </w:tc>
      </w:tr>
      <w:tr w:rsidR="00A47340" w:rsidRPr="00547BBF" w14:paraId="614E8749" w14:textId="77777777" w:rsidTr="008071B3">
        <w:tc>
          <w:tcPr>
            <w:tcW w:w="2290" w:type="dxa"/>
          </w:tcPr>
          <w:p w14:paraId="3510F6A0" w14:textId="734AEE87" w:rsidR="00A47340" w:rsidRPr="00547BBF" w:rsidRDefault="00A47340" w:rsidP="00A47340">
            <w:pPr>
              <w:pStyle w:val="aa"/>
              <w:contextualSpacing/>
              <w:jc w:val="center"/>
              <w:rPr>
                <w:b/>
                <w:bCs/>
              </w:rPr>
            </w:pPr>
            <w:r w:rsidRPr="00547BBF">
              <w:rPr>
                <w:b/>
                <w:bCs/>
              </w:rPr>
              <w:t>Техническая поддержка сайта</w:t>
            </w:r>
          </w:p>
        </w:tc>
        <w:tc>
          <w:tcPr>
            <w:tcW w:w="2510" w:type="dxa"/>
          </w:tcPr>
          <w:p w14:paraId="28352AB9" w14:textId="77777777" w:rsidR="00A47340" w:rsidRPr="00547BBF" w:rsidRDefault="00A47340" w:rsidP="00A47340">
            <w:pPr>
              <w:pStyle w:val="aa"/>
              <w:contextualSpacing/>
              <w:jc w:val="center"/>
            </w:pPr>
            <w:r w:rsidRPr="00547BBF">
              <w:t>ИП Олин В.Н.</w:t>
            </w:r>
          </w:p>
          <w:p w14:paraId="66D21DF5" w14:textId="51F9D691" w:rsidR="00A47340" w:rsidRPr="00547BBF" w:rsidRDefault="00A47340" w:rsidP="00A47340">
            <w:pPr>
              <w:pStyle w:val="aa"/>
              <w:contextualSpacing/>
              <w:jc w:val="center"/>
            </w:pPr>
            <w:r w:rsidRPr="00547BBF">
              <w:t>(Россия)</w:t>
            </w:r>
          </w:p>
        </w:tc>
        <w:tc>
          <w:tcPr>
            <w:tcW w:w="1841" w:type="dxa"/>
          </w:tcPr>
          <w:p w14:paraId="25D424EF" w14:textId="4B8D2822" w:rsidR="00A47340" w:rsidRPr="00547BBF" w:rsidRDefault="00A47340" w:rsidP="00A47340">
            <w:pPr>
              <w:pStyle w:val="aa"/>
              <w:contextualSpacing/>
              <w:jc w:val="center"/>
            </w:pPr>
            <w:r w:rsidRPr="00547BBF">
              <w:t>Техническая поддержка сайта</w:t>
            </w:r>
          </w:p>
        </w:tc>
        <w:tc>
          <w:tcPr>
            <w:tcW w:w="2344" w:type="dxa"/>
          </w:tcPr>
          <w:p w14:paraId="5699B200" w14:textId="16A06303" w:rsidR="00A47340" w:rsidRPr="00547BBF" w:rsidRDefault="00A47340" w:rsidP="00A47340">
            <w:pPr>
              <w:pStyle w:val="aa"/>
              <w:contextualSpacing/>
            </w:pPr>
            <w:r w:rsidRPr="00547BBF">
              <w:t xml:space="preserve">610004, Кировская область, г. Киров, </w:t>
            </w:r>
            <w:proofErr w:type="spellStart"/>
            <w:r w:rsidRPr="00547BBF">
              <w:t>ул</w:t>
            </w:r>
            <w:proofErr w:type="spellEnd"/>
            <w:r w:rsidRPr="00547BBF">
              <w:t xml:space="preserve"> Заповедная, д. 5а, кв. 40</w:t>
            </w:r>
          </w:p>
        </w:tc>
      </w:tr>
      <w:tr w:rsidR="00740ABE" w:rsidRPr="00547BBF" w14:paraId="660A29C5" w14:textId="77777777" w:rsidTr="008071B3">
        <w:tc>
          <w:tcPr>
            <w:tcW w:w="2290" w:type="dxa"/>
          </w:tcPr>
          <w:p w14:paraId="68BF1D0C" w14:textId="2BEB35AF" w:rsidR="00740ABE" w:rsidRPr="00547BBF" w:rsidRDefault="00EE4665" w:rsidP="00A47340">
            <w:pPr>
              <w:pStyle w:val="aa"/>
              <w:contextualSpacing/>
              <w:jc w:val="center"/>
              <w:rPr>
                <w:b/>
                <w:bCs/>
              </w:rPr>
            </w:pPr>
            <w:r w:rsidRPr="00547BBF">
              <w:rPr>
                <w:b/>
                <w:bCs/>
              </w:rPr>
              <w:t>Предоставление услуг/работ посетителям сайта</w:t>
            </w:r>
          </w:p>
        </w:tc>
        <w:tc>
          <w:tcPr>
            <w:tcW w:w="2510" w:type="dxa"/>
          </w:tcPr>
          <w:p w14:paraId="0E1AA11B" w14:textId="19D3362D" w:rsidR="00740ABE" w:rsidRPr="00547BBF" w:rsidRDefault="00740ABE" w:rsidP="00A47340">
            <w:pPr>
              <w:pStyle w:val="aa"/>
              <w:contextualSpacing/>
              <w:jc w:val="center"/>
            </w:pPr>
            <w:r w:rsidRPr="00547BBF">
              <w:t>ООО</w:t>
            </w:r>
            <w:r w:rsidR="00EE4665" w:rsidRPr="00547BBF">
              <w:t xml:space="preserve"> </w:t>
            </w:r>
            <w:proofErr w:type="spellStart"/>
            <w:r w:rsidRPr="00547BBF">
              <w:t>Спецзастройщик</w:t>
            </w:r>
            <w:proofErr w:type="spellEnd"/>
            <w:r w:rsidRPr="00547BBF">
              <w:t xml:space="preserve"> «Салютстрой»</w:t>
            </w:r>
          </w:p>
          <w:p w14:paraId="06CA3ECA" w14:textId="2EA35310" w:rsidR="00740ABE" w:rsidRPr="00547BBF" w:rsidRDefault="00740ABE" w:rsidP="00A47340">
            <w:pPr>
              <w:pStyle w:val="aa"/>
              <w:contextualSpacing/>
              <w:jc w:val="center"/>
            </w:pPr>
            <w:r w:rsidRPr="00547BBF">
              <w:t>(Россия)</w:t>
            </w:r>
          </w:p>
        </w:tc>
        <w:tc>
          <w:tcPr>
            <w:tcW w:w="1841" w:type="dxa"/>
          </w:tcPr>
          <w:p w14:paraId="17D76E4D" w14:textId="5DDD2013" w:rsidR="00740ABE" w:rsidRPr="00547BBF" w:rsidRDefault="00E31F0D" w:rsidP="00A47340">
            <w:pPr>
              <w:pStyle w:val="aa"/>
              <w:contextualSpacing/>
              <w:jc w:val="center"/>
            </w:pPr>
            <w:r w:rsidRPr="00547BBF">
              <w:t>Предоставление услуг с</w:t>
            </w:r>
            <w:r w:rsidR="00A92EC4" w:rsidRPr="00547BBF">
              <w:t xml:space="preserve"> привлечением партнера</w:t>
            </w:r>
          </w:p>
        </w:tc>
        <w:tc>
          <w:tcPr>
            <w:tcW w:w="2344" w:type="dxa"/>
          </w:tcPr>
          <w:p w14:paraId="3EAF4C2D" w14:textId="19BEDCDF" w:rsidR="00740ABE" w:rsidRPr="00547BBF" w:rsidRDefault="00EE4665" w:rsidP="00A47340">
            <w:pPr>
              <w:pStyle w:val="aa"/>
              <w:contextualSpacing/>
            </w:pPr>
            <w:r w:rsidRPr="00547BBF">
              <w:t>610004, Кировская область, город Киров, Профсоюзная ул., д. 1, офис 907 </w:t>
            </w:r>
          </w:p>
        </w:tc>
      </w:tr>
      <w:tr w:rsidR="00740ABE" w:rsidRPr="00547BBF" w14:paraId="72348CEF" w14:textId="77777777" w:rsidTr="008071B3">
        <w:tc>
          <w:tcPr>
            <w:tcW w:w="2290" w:type="dxa"/>
          </w:tcPr>
          <w:p w14:paraId="2C3E1152" w14:textId="3DEA44DD" w:rsidR="00740ABE" w:rsidRPr="00547BBF" w:rsidRDefault="00EE4665" w:rsidP="00A47340">
            <w:pPr>
              <w:pStyle w:val="aa"/>
              <w:contextualSpacing/>
              <w:jc w:val="center"/>
              <w:rPr>
                <w:b/>
                <w:bCs/>
              </w:rPr>
            </w:pPr>
            <w:r w:rsidRPr="00547BBF">
              <w:rPr>
                <w:b/>
                <w:bCs/>
              </w:rPr>
              <w:t>Предоставление услуг/работ посетителям сайта</w:t>
            </w:r>
          </w:p>
        </w:tc>
        <w:tc>
          <w:tcPr>
            <w:tcW w:w="2510" w:type="dxa"/>
          </w:tcPr>
          <w:p w14:paraId="4579A578" w14:textId="77777777" w:rsidR="00740ABE" w:rsidRPr="00547BBF" w:rsidRDefault="00740ABE" w:rsidP="00A47340">
            <w:pPr>
              <w:pStyle w:val="aa"/>
              <w:contextualSpacing/>
              <w:jc w:val="center"/>
            </w:pPr>
            <w:r w:rsidRPr="00547BBF">
              <w:t>ООО СЗ «СК Салютстрой»</w:t>
            </w:r>
          </w:p>
          <w:p w14:paraId="642B355A" w14:textId="66CDD425" w:rsidR="00740ABE" w:rsidRPr="00547BBF" w:rsidRDefault="00740ABE" w:rsidP="00A47340">
            <w:pPr>
              <w:pStyle w:val="aa"/>
              <w:contextualSpacing/>
              <w:jc w:val="center"/>
            </w:pPr>
            <w:r w:rsidRPr="00547BBF">
              <w:t>(Россия)</w:t>
            </w:r>
          </w:p>
        </w:tc>
        <w:tc>
          <w:tcPr>
            <w:tcW w:w="1841" w:type="dxa"/>
          </w:tcPr>
          <w:p w14:paraId="68AAB13C" w14:textId="5785D92A" w:rsidR="00740ABE" w:rsidRPr="00547BBF" w:rsidRDefault="00A92EC4" w:rsidP="00A47340">
            <w:pPr>
              <w:pStyle w:val="aa"/>
              <w:contextualSpacing/>
              <w:jc w:val="center"/>
            </w:pPr>
            <w:r w:rsidRPr="00547BBF">
              <w:t>Предоставление услуг с привлечением партнера</w:t>
            </w:r>
          </w:p>
        </w:tc>
        <w:tc>
          <w:tcPr>
            <w:tcW w:w="2344" w:type="dxa"/>
          </w:tcPr>
          <w:p w14:paraId="775E2814" w14:textId="51E438AD" w:rsidR="00740ABE" w:rsidRPr="00547BBF" w:rsidRDefault="00EE4665" w:rsidP="00A47340">
            <w:pPr>
              <w:pStyle w:val="aa"/>
              <w:contextualSpacing/>
            </w:pPr>
            <w:r w:rsidRPr="00547BBF">
              <w:t xml:space="preserve">610004, Кировская область, город Киров, Профсоюзная ул., д. 1, </w:t>
            </w:r>
            <w:proofErr w:type="spellStart"/>
            <w:r w:rsidRPr="00547BBF">
              <w:t>помещ</w:t>
            </w:r>
            <w:proofErr w:type="spellEnd"/>
            <w:r w:rsidRPr="00547BBF">
              <w:t>. 906 </w:t>
            </w:r>
          </w:p>
        </w:tc>
      </w:tr>
      <w:tr w:rsidR="00740ABE" w:rsidRPr="00547BBF" w14:paraId="4B18B5E6" w14:textId="77777777" w:rsidTr="008071B3">
        <w:tc>
          <w:tcPr>
            <w:tcW w:w="2290" w:type="dxa"/>
          </w:tcPr>
          <w:p w14:paraId="5F7EE378" w14:textId="01E4CFA2" w:rsidR="00740ABE" w:rsidRPr="00547BBF" w:rsidRDefault="00EE4665" w:rsidP="00A47340">
            <w:pPr>
              <w:pStyle w:val="aa"/>
              <w:contextualSpacing/>
              <w:jc w:val="center"/>
              <w:rPr>
                <w:b/>
                <w:bCs/>
              </w:rPr>
            </w:pPr>
            <w:r w:rsidRPr="00547BBF">
              <w:rPr>
                <w:b/>
                <w:bCs/>
              </w:rPr>
              <w:lastRenderedPageBreak/>
              <w:t>Предоставление услуг/работ посетителям сайта</w:t>
            </w:r>
          </w:p>
        </w:tc>
        <w:tc>
          <w:tcPr>
            <w:tcW w:w="2510" w:type="dxa"/>
          </w:tcPr>
          <w:p w14:paraId="06FAF2EA" w14:textId="77777777" w:rsidR="00740ABE" w:rsidRPr="00547BBF" w:rsidRDefault="00740ABE" w:rsidP="00A47340">
            <w:pPr>
              <w:pStyle w:val="aa"/>
              <w:contextualSpacing/>
              <w:jc w:val="center"/>
            </w:pPr>
            <w:r w:rsidRPr="00547BBF">
              <w:t>ООО «Инвест-Консалтинг»</w:t>
            </w:r>
          </w:p>
          <w:p w14:paraId="21E9659C" w14:textId="6445A5CA" w:rsidR="00740ABE" w:rsidRPr="00547BBF" w:rsidRDefault="00740ABE" w:rsidP="00A47340">
            <w:pPr>
              <w:pStyle w:val="aa"/>
              <w:contextualSpacing/>
              <w:jc w:val="center"/>
            </w:pPr>
            <w:r w:rsidRPr="00547BBF">
              <w:t>(Россия)</w:t>
            </w:r>
          </w:p>
        </w:tc>
        <w:tc>
          <w:tcPr>
            <w:tcW w:w="1841" w:type="dxa"/>
          </w:tcPr>
          <w:p w14:paraId="11EBE48C" w14:textId="730E8E02" w:rsidR="00740ABE" w:rsidRPr="00547BBF" w:rsidRDefault="00A92EC4" w:rsidP="00A47340">
            <w:pPr>
              <w:pStyle w:val="aa"/>
              <w:contextualSpacing/>
              <w:jc w:val="center"/>
            </w:pPr>
            <w:r w:rsidRPr="00547BBF">
              <w:t>Предоставление услуг с привлечением партнера</w:t>
            </w:r>
          </w:p>
        </w:tc>
        <w:tc>
          <w:tcPr>
            <w:tcW w:w="2344" w:type="dxa"/>
          </w:tcPr>
          <w:p w14:paraId="21AB7E4B" w14:textId="50D9DB1A" w:rsidR="00740ABE" w:rsidRPr="00547BBF" w:rsidRDefault="00EE4665" w:rsidP="00A47340">
            <w:pPr>
              <w:pStyle w:val="aa"/>
              <w:contextualSpacing/>
            </w:pPr>
            <w:r w:rsidRPr="00547BBF">
              <w:t xml:space="preserve">610001, Кировская область, город Киров, ул. Чапаева, д. 69/2, </w:t>
            </w:r>
            <w:proofErr w:type="spellStart"/>
            <w:r w:rsidRPr="00547BBF">
              <w:t>помещ</w:t>
            </w:r>
            <w:proofErr w:type="spellEnd"/>
            <w:r w:rsidRPr="00547BBF">
              <w:t>. 1005 </w:t>
            </w:r>
          </w:p>
        </w:tc>
      </w:tr>
      <w:tr w:rsidR="00740ABE" w:rsidRPr="00547BBF" w14:paraId="10EE9BC8" w14:textId="77777777" w:rsidTr="008071B3">
        <w:tc>
          <w:tcPr>
            <w:tcW w:w="2290" w:type="dxa"/>
          </w:tcPr>
          <w:p w14:paraId="17C61A4E" w14:textId="491ECDEA" w:rsidR="00740ABE" w:rsidRPr="00547BBF" w:rsidRDefault="00EE4665" w:rsidP="00A47340">
            <w:pPr>
              <w:pStyle w:val="aa"/>
              <w:contextualSpacing/>
              <w:jc w:val="center"/>
              <w:rPr>
                <w:b/>
                <w:bCs/>
              </w:rPr>
            </w:pPr>
            <w:r w:rsidRPr="00547BBF">
              <w:rPr>
                <w:b/>
                <w:bCs/>
              </w:rPr>
              <w:t>Предоставление услуг/работ посетителям сайта</w:t>
            </w:r>
          </w:p>
        </w:tc>
        <w:tc>
          <w:tcPr>
            <w:tcW w:w="2510" w:type="dxa"/>
          </w:tcPr>
          <w:p w14:paraId="330A0F21" w14:textId="77777777" w:rsidR="00740ABE" w:rsidRPr="00547BBF" w:rsidRDefault="00740ABE" w:rsidP="00A47340">
            <w:pPr>
              <w:pStyle w:val="aa"/>
              <w:contextualSpacing/>
              <w:jc w:val="center"/>
            </w:pPr>
            <w:r w:rsidRPr="00547BBF">
              <w:t>ООО «Новое Окно»</w:t>
            </w:r>
          </w:p>
          <w:p w14:paraId="25EBEE9D" w14:textId="23F33CA8" w:rsidR="00740ABE" w:rsidRPr="00547BBF" w:rsidRDefault="00740ABE" w:rsidP="00A47340">
            <w:pPr>
              <w:pStyle w:val="aa"/>
              <w:contextualSpacing/>
              <w:jc w:val="center"/>
            </w:pPr>
            <w:r w:rsidRPr="00547BBF">
              <w:t>(Россия)</w:t>
            </w:r>
          </w:p>
        </w:tc>
        <w:tc>
          <w:tcPr>
            <w:tcW w:w="1841" w:type="dxa"/>
          </w:tcPr>
          <w:p w14:paraId="672DD36D" w14:textId="569DAB2E" w:rsidR="00740ABE" w:rsidRPr="00547BBF" w:rsidRDefault="00A92EC4" w:rsidP="00A47340">
            <w:pPr>
              <w:pStyle w:val="aa"/>
              <w:contextualSpacing/>
              <w:jc w:val="center"/>
            </w:pPr>
            <w:r w:rsidRPr="00547BBF">
              <w:t>Предоставление услуг с привлечением партнера</w:t>
            </w:r>
          </w:p>
        </w:tc>
        <w:tc>
          <w:tcPr>
            <w:tcW w:w="2344" w:type="dxa"/>
          </w:tcPr>
          <w:p w14:paraId="6414E6FE" w14:textId="7BEB3ABE" w:rsidR="00740ABE" w:rsidRPr="00547BBF" w:rsidRDefault="00EE4665" w:rsidP="00A47340">
            <w:pPr>
              <w:pStyle w:val="aa"/>
              <w:contextualSpacing/>
            </w:pPr>
            <w:r w:rsidRPr="00547BBF">
              <w:t>610010, Кировская область, город Киров, </w:t>
            </w:r>
            <w:proofErr w:type="spellStart"/>
            <w:r w:rsidRPr="00547BBF">
              <w:t>ул</w:t>
            </w:r>
            <w:proofErr w:type="spellEnd"/>
            <w:r w:rsidRPr="00547BBF">
              <w:t xml:space="preserve"> Производственная (Радужный </w:t>
            </w:r>
            <w:proofErr w:type="spellStart"/>
            <w:r w:rsidRPr="00547BBF">
              <w:t>Мкр</w:t>
            </w:r>
            <w:proofErr w:type="spellEnd"/>
            <w:r w:rsidRPr="00547BBF">
              <w:t xml:space="preserve">.), д. 13/1, </w:t>
            </w:r>
            <w:proofErr w:type="spellStart"/>
            <w:r w:rsidRPr="00547BBF">
              <w:t>помещ</w:t>
            </w:r>
            <w:proofErr w:type="spellEnd"/>
            <w:r w:rsidRPr="00547BBF">
              <w:t>. 15 </w:t>
            </w:r>
          </w:p>
        </w:tc>
      </w:tr>
    </w:tbl>
    <w:p w14:paraId="0F89517C" w14:textId="77777777" w:rsidR="006A4330" w:rsidRPr="00547BBF" w:rsidRDefault="006A4330" w:rsidP="00A47340">
      <w:pPr>
        <w:pStyle w:val="aa"/>
        <w:contextualSpacing/>
        <w:jc w:val="both"/>
        <w:rPr>
          <w:sz w:val="28"/>
          <w:szCs w:val="28"/>
        </w:rPr>
      </w:pPr>
    </w:p>
    <w:p w14:paraId="75C54349" w14:textId="28673FA4" w:rsidR="006A4330" w:rsidRPr="00547BBF" w:rsidRDefault="006A4330" w:rsidP="006A4330">
      <w:pPr>
        <w:pStyle w:val="aa"/>
        <w:numPr>
          <w:ilvl w:val="0"/>
          <w:numId w:val="1"/>
        </w:numPr>
        <w:contextualSpacing/>
        <w:jc w:val="both"/>
        <w:rPr>
          <w:b/>
          <w:bCs/>
          <w:sz w:val="28"/>
          <w:szCs w:val="28"/>
        </w:rPr>
      </w:pPr>
      <w:r w:rsidRPr="00547BBF">
        <w:rPr>
          <w:b/>
          <w:bCs/>
          <w:sz w:val="28"/>
          <w:szCs w:val="28"/>
        </w:rPr>
        <w:t>Информация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6A84C47A" w14:textId="77777777" w:rsidR="006A4330" w:rsidRPr="00547BBF" w:rsidRDefault="006A4330" w:rsidP="006A4330">
      <w:pPr>
        <w:pStyle w:val="aa"/>
        <w:numPr>
          <w:ilvl w:val="1"/>
          <w:numId w:val="1"/>
        </w:numPr>
        <w:contextualSpacing/>
        <w:jc w:val="both"/>
        <w:rPr>
          <w:sz w:val="28"/>
          <w:szCs w:val="28"/>
        </w:rPr>
      </w:pPr>
      <w:r w:rsidRPr="00547BBF">
        <w:rPr>
          <w:sz w:val="28"/>
          <w:szCs w:val="28"/>
        </w:rPr>
        <w:t>В отношении персональных данных, опубликованных на сайте Оператора, действуют следующие правила и ограничения:</w:t>
      </w:r>
    </w:p>
    <w:p w14:paraId="02725EB5" w14:textId="77777777" w:rsidR="006A4330" w:rsidRPr="00547BBF" w:rsidRDefault="006A4330" w:rsidP="006A4330">
      <w:pPr>
        <w:pStyle w:val="aa"/>
        <w:ind w:left="792"/>
        <w:contextualSpacing/>
        <w:jc w:val="both"/>
        <w:rPr>
          <w:sz w:val="28"/>
          <w:szCs w:val="28"/>
        </w:rPr>
      </w:pPr>
      <w:r w:rsidRPr="00547BBF">
        <w:rPr>
          <w:sz w:val="28"/>
          <w:szCs w:val="28"/>
        </w:rPr>
        <w:t>− передача персональных данных неограниченному кругу лиц не запрещена;</w:t>
      </w:r>
    </w:p>
    <w:p w14:paraId="78A7E5D2" w14:textId="77777777" w:rsidR="006A4330" w:rsidRPr="00547BBF" w:rsidRDefault="006A4330" w:rsidP="006A4330">
      <w:pPr>
        <w:pStyle w:val="aa"/>
        <w:ind w:left="792"/>
        <w:contextualSpacing/>
        <w:jc w:val="both"/>
        <w:rPr>
          <w:sz w:val="28"/>
          <w:szCs w:val="28"/>
        </w:rPr>
      </w:pPr>
      <w:r w:rsidRPr="00547BBF">
        <w:rPr>
          <w:sz w:val="28"/>
          <w:szCs w:val="28"/>
        </w:rPr>
        <w:t>− обработка персональных данных неограниченным кругом лиц не запрещена;</w:t>
      </w:r>
    </w:p>
    <w:p w14:paraId="33287C06" w14:textId="0EE1613E" w:rsidR="006A4330" w:rsidRPr="00547BBF" w:rsidRDefault="006A4330" w:rsidP="006A4330">
      <w:pPr>
        <w:pStyle w:val="aa"/>
        <w:ind w:left="792"/>
        <w:contextualSpacing/>
        <w:jc w:val="both"/>
        <w:rPr>
          <w:sz w:val="28"/>
          <w:szCs w:val="28"/>
        </w:rPr>
      </w:pPr>
      <w:r w:rsidRPr="00547BBF">
        <w:rPr>
          <w:sz w:val="28"/>
          <w:szCs w:val="28"/>
        </w:rPr>
        <w:t>− полученные Оператором персональные данные могут передавать с использованием информационно-телекоммуникационных сетей.</w:t>
      </w:r>
    </w:p>
    <w:bookmarkEnd w:id="2"/>
    <w:p w14:paraId="775C3B98" w14:textId="77777777" w:rsidR="006A4330" w:rsidRPr="00547BBF" w:rsidRDefault="006A4330" w:rsidP="006A4330">
      <w:pPr>
        <w:pStyle w:val="aa"/>
        <w:ind w:left="792"/>
        <w:contextualSpacing/>
        <w:jc w:val="both"/>
        <w:rPr>
          <w:sz w:val="28"/>
          <w:szCs w:val="28"/>
        </w:rPr>
      </w:pPr>
    </w:p>
    <w:p w14:paraId="74305751" w14:textId="00C08BF1" w:rsidR="006E783F" w:rsidRPr="00547BBF" w:rsidRDefault="006E783F" w:rsidP="006A4330">
      <w:pPr>
        <w:pStyle w:val="aa"/>
        <w:numPr>
          <w:ilvl w:val="0"/>
          <w:numId w:val="1"/>
        </w:numPr>
        <w:contextualSpacing/>
        <w:jc w:val="both"/>
        <w:rPr>
          <w:b/>
          <w:bCs/>
          <w:sz w:val="28"/>
          <w:szCs w:val="28"/>
        </w:rPr>
      </w:pPr>
      <w:r w:rsidRPr="00547BBF">
        <w:rPr>
          <w:b/>
          <w:bCs/>
          <w:sz w:val="28"/>
          <w:szCs w:val="28"/>
        </w:rPr>
        <w:t>Заключительные положения</w:t>
      </w:r>
    </w:p>
    <w:p w14:paraId="7B8B27A7" w14:textId="77777777" w:rsidR="00E96D63" w:rsidRPr="00547BBF" w:rsidRDefault="00E96D63" w:rsidP="0000341A">
      <w:pPr>
        <w:pStyle w:val="aa"/>
        <w:numPr>
          <w:ilvl w:val="1"/>
          <w:numId w:val="1"/>
        </w:numPr>
        <w:jc w:val="both"/>
        <w:rPr>
          <w:b/>
          <w:bCs/>
          <w:sz w:val="32"/>
          <w:szCs w:val="32"/>
        </w:rPr>
      </w:pPr>
      <w:r w:rsidRPr="00547BBF">
        <w:rPr>
          <w:sz w:val="28"/>
          <w:szCs w:val="28"/>
        </w:rPr>
        <w:t>Политика является общедоступным документом.</w:t>
      </w:r>
    </w:p>
    <w:p w14:paraId="54A0DA44" w14:textId="533152F1" w:rsidR="006E783F" w:rsidRPr="00547BBF" w:rsidRDefault="00E96D63" w:rsidP="0000341A">
      <w:pPr>
        <w:pStyle w:val="aa"/>
        <w:numPr>
          <w:ilvl w:val="1"/>
          <w:numId w:val="1"/>
        </w:numPr>
        <w:jc w:val="both"/>
        <w:rPr>
          <w:b/>
          <w:bCs/>
          <w:sz w:val="32"/>
          <w:szCs w:val="32"/>
        </w:rPr>
      </w:pPr>
      <w:r w:rsidRPr="00547BBF">
        <w:rPr>
          <w:sz w:val="28"/>
          <w:szCs w:val="28"/>
        </w:rPr>
        <w:t>Ответственность лиц, имеющих доступ к персональным данным, определяется законодательством Российской Федерации.</w:t>
      </w:r>
    </w:p>
    <w:p w14:paraId="7753D200" w14:textId="7F0B8CF6" w:rsidR="00406159" w:rsidRPr="00547BBF" w:rsidRDefault="00406159" w:rsidP="0000341A">
      <w:pPr>
        <w:pStyle w:val="aa"/>
        <w:numPr>
          <w:ilvl w:val="1"/>
          <w:numId w:val="1"/>
        </w:numPr>
        <w:jc w:val="both"/>
        <w:rPr>
          <w:sz w:val="28"/>
          <w:szCs w:val="28"/>
        </w:rPr>
      </w:pPr>
      <w:r w:rsidRPr="00547BBF">
        <w:rPr>
          <w:sz w:val="28"/>
          <w:szCs w:val="28"/>
        </w:rPr>
        <w:t>Настоящая Политика подлежит корректировке в случае изменения законодательства Российской Федерации, регулирующих органов в области защиты персональных данных, внутренних документов Оператора в области защиты конфиденциальной информации.  Новая редакция Политики вступает в силу с момента ее утверждения руководителем Оператора и размещения на сайте Оператора.</w:t>
      </w:r>
    </w:p>
    <w:p w14:paraId="65AC4B8D" w14:textId="30C1B982" w:rsidR="00406159" w:rsidRDefault="00406159" w:rsidP="0000341A">
      <w:pPr>
        <w:pStyle w:val="aa"/>
        <w:numPr>
          <w:ilvl w:val="1"/>
          <w:numId w:val="1"/>
        </w:numPr>
        <w:jc w:val="both"/>
        <w:rPr>
          <w:sz w:val="28"/>
          <w:szCs w:val="28"/>
        </w:rPr>
      </w:pPr>
      <w:r w:rsidRPr="00547BBF">
        <w:rPr>
          <w:sz w:val="28"/>
          <w:szCs w:val="28"/>
        </w:rPr>
        <w:t xml:space="preserve">  В случае изменения законодательства Российской Федерации в области защиты персональны</w:t>
      </w:r>
      <w:bookmarkStart w:id="3" w:name="_GoBack"/>
      <w:bookmarkEnd w:id="3"/>
      <w:r w:rsidRPr="00547BBF">
        <w:rPr>
          <w:sz w:val="28"/>
          <w:szCs w:val="28"/>
        </w:rPr>
        <w:t>х данных, нормы Политики, противоречащие законодательству, не применяются до приведения их в соответствие.</w:t>
      </w:r>
    </w:p>
    <w:p w14:paraId="2647B6AD" w14:textId="167DFC2B" w:rsidR="00406159" w:rsidRPr="00547BBF" w:rsidRDefault="00547BBF" w:rsidP="0000341A">
      <w:pPr>
        <w:pStyle w:val="aa"/>
        <w:numPr>
          <w:ilvl w:val="1"/>
          <w:numId w:val="1"/>
        </w:numPr>
        <w:jc w:val="both"/>
        <w:rPr>
          <w:sz w:val="28"/>
          <w:szCs w:val="28"/>
        </w:rPr>
      </w:pPr>
      <w:r>
        <w:rPr>
          <w:sz w:val="28"/>
          <w:szCs w:val="28"/>
        </w:rPr>
        <w:t>Полный текст действующей редакции Политики хранится по адресу: Кировская область, г. Киров, пер. Радужный, ул. Производственная, 9.</w:t>
      </w:r>
    </w:p>
    <w:sectPr w:rsidR="00406159" w:rsidRPr="00547BBF" w:rsidSect="00DE3B75">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99C48" w14:textId="77777777" w:rsidR="002578BC" w:rsidRDefault="002578BC" w:rsidP="003A7A2D">
      <w:pPr>
        <w:spacing w:after="0" w:line="240" w:lineRule="auto"/>
      </w:pPr>
      <w:r>
        <w:separator/>
      </w:r>
    </w:p>
  </w:endnote>
  <w:endnote w:type="continuationSeparator" w:id="0">
    <w:p w14:paraId="71C6E08E" w14:textId="77777777" w:rsidR="002578BC" w:rsidRDefault="002578BC" w:rsidP="003A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616735"/>
      <w:docPartObj>
        <w:docPartGallery w:val="Page Numbers (Bottom of Page)"/>
        <w:docPartUnique/>
      </w:docPartObj>
    </w:sdtPr>
    <w:sdtEndPr>
      <w:rPr>
        <w:rFonts w:ascii="Times New Roman" w:hAnsi="Times New Roman" w:cs="Times New Roman"/>
      </w:rPr>
    </w:sdtEndPr>
    <w:sdtContent>
      <w:p w14:paraId="6B13865E" w14:textId="5752A7A3" w:rsidR="003A7A2D" w:rsidRPr="003940AC" w:rsidRDefault="003A7A2D">
        <w:pPr>
          <w:pStyle w:val="af"/>
          <w:jc w:val="center"/>
          <w:rPr>
            <w:rFonts w:ascii="Times New Roman" w:hAnsi="Times New Roman" w:cs="Times New Roman"/>
          </w:rPr>
        </w:pPr>
        <w:r w:rsidRPr="003940AC">
          <w:rPr>
            <w:rFonts w:ascii="Times New Roman" w:hAnsi="Times New Roman" w:cs="Times New Roman"/>
          </w:rPr>
          <w:fldChar w:fldCharType="begin"/>
        </w:r>
        <w:r w:rsidRPr="003940AC">
          <w:rPr>
            <w:rFonts w:ascii="Times New Roman" w:hAnsi="Times New Roman" w:cs="Times New Roman"/>
          </w:rPr>
          <w:instrText>PAGE   \* MERGEFORMAT</w:instrText>
        </w:r>
        <w:r w:rsidRPr="003940AC">
          <w:rPr>
            <w:rFonts w:ascii="Times New Roman" w:hAnsi="Times New Roman" w:cs="Times New Roman"/>
          </w:rPr>
          <w:fldChar w:fldCharType="separate"/>
        </w:r>
        <w:r w:rsidR="003919B1" w:rsidRPr="003940AC">
          <w:rPr>
            <w:rFonts w:ascii="Times New Roman" w:hAnsi="Times New Roman" w:cs="Times New Roman"/>
            <w:noProof/>
          </w:rPr>
          <w:t>8</w:t>
        </w:r>
        <w:r w:rsidRPr="003940AC">
          <w:rPr>
            <w:rFonts w:ascii="Times New Roman" w:hAnsi="Times New Roman" w:cs="Times New Roman"/>
          </w:rPr>
          <w:fldChar w:fldCharType="end"/>
        </w:r>
      </w:p>
    </w:sdtContent>
  </w:sdt>
  <w:p w14:paraId="010FF5E0" w14:textId="77777777" w:rsidR="003A7A2D" w:rsidRDefault="003A7A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1639" w14:textId="77777777" w:rsidR="002578BC" w:rsidRDefault="002578BC" w:rsidP="003A7A2D">
      <w:pPr>
        <w:spacing w:after="0" w:line="240" w:lineRule="auto"/>
      </w:pPr>
      <w:r>
        <w:separator/>
      </w:r>
    </w:p>
  </w:footnote>
  <w:footnote w:type="continuationSeparator" w:id="0">
    <w:p w14:paraId="79E22B54" w14:textId="77777777" w:rsidR="002578BC" w:rsidRDefault="002578BC" w:rsidP="003A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C53"/>
    <w:multiLevelType w:val="hybridMultilevel"/>
    <w:tmpl w:val="9202C220"/>
    <w:lvl w:ilvl="0" w:tplc="8F08C32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EED5097"/>
    <w:multiLevelType w:val="multilevel"/>
    <w:tmpl w:val="FF169238"/>
    <w:lvl w:ilvl="0">
      <w:start w:val="1"/>
      <w:numFmt w:val="bullet"/>
      <w:lvlText w:val=""/>
      <w:lvlJc w:val="left"/>
      <w:pPr>
        <w:ind w:left="360" w:hanging="360"/>
      </w:pPr>
      <w:rPr>
        <w:rFonts w:ascii="Symbol" w:hAnsi="Symbol" w:hint="default"/>
        <w:b w:val="0"/>
        <w:bCs w:val="0"/>
        <w:sz w:val="28"/>
        <w:szCs w:val="28"/>
      </w:rPr>
    </w:lvl>
    <w:lvl w:ilvl="1">
      <w:start w:val="1"/>
      <w:numFmt w:val="decimal"/>
      <w:lvlText w:val="%1.%2."/>
      <w:lvlJc w:val="left"/>
      <w:pPr>
        <w:ind w:left="792" w:hanging="432"/>
      </w:pPr>
      <w:rPr>
        <w:rFonts w:hint="default"/>
        <w:b w:val="0"/>
        <w:bCs w:val="0"/>
        <w:sz w:val="28"/>
        <w:szCs w:val="28"/>
      </w:rPr>
    </w:lvl>
    <w:lvl w:ilvl="2">
      <w:start w:val="1"/>
      <w:numFmt w:val="bullet"/>
      <w:lvlText w:val=""/>
      <w:lvlJc w:val="left"/>
      <w:pPr>
        <w:ind w:left="1224" w:hanging="504"/>
      </w:pPr>
      <w:rPr>
        <w:rFonts w:ascii="Symbol" w:hAnsi="Symbol" w:hint="default"/>
        <w:b w:val="0"/>
        <w:bCs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6F443D"/>
    <w:multiLevelType w:val="hybridMultilevel"/>
    <w:tmpl w:val="78F82ABE"/>
    <w:lvl w:ilvl="0" w:tplc="8F08C32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 w15:restartNumberingAfterBreak="0">
    <w:nsid w:val="235362E0"/>
    <w:multiLevelType w:val="hybridMultilevel"/>
    <w:tmpl w:val="DB6E83D4"/>
    <w:lvl w:ilvl="0" w:tplc="8F08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766166"/>
    <w:multiLevelType w:val="hybridMultilevel"/>
    <w:tmpl w:val="92184510"/>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5" w15:restartNumberingAfterBreak="0">
    <w:nsid w:val="26C353B6"/>
    <w:multiLevelType w:val="multilevel"/>
    <w:tmpl w:val="6A22004A"/>
    <w:lvl w:ilvl="0">
      <w:start w:val="1"/>
      <w:numFmt w:val="bullet"/>
      <w:lvlText w:val=""/>
      <w:lvlJc w:val="left"/>
      <w:pPr>
        <w:ind w:left="360" w:hanging="360"/>
      </w:pPr>
      <w:rPr>
        <w:rFonts w:ascii="Symbol" w:hAnsi="Symbol" w:hint="default"/>
        <w:b w:val="0"/>
        <w:bCs w:val="0"/>
        <w:sz w:val="28"/>
        <w:szCs w:val="28"/>
      </w:rPr>
    </w:lvl>
    <w:lvl w:ilvl="1">
      <w:start w:val="1"/>
      <w:numFmt w:val="decimal"/>
      <w:lvlText w:val="%1.%2."/>
      <w:lvlJc w:val="left"/>
      <w:pPr>
        <w:ind w:left="792" w:hanging="432"/>
      </w:pPr>
      <w:rPr>
        <w:rFonts w:hint="default"/>
        <w:b w:val="0"/>
        <w:bCs w:val="0"/>
        <w:sz w:val="28"/>
        <w:szCs w:val="28"/>
      </w:rPr>
    </w:lvl>
    <w:lvl w:ilvl="2">
      <w:start w:val="1"/>
      <w:numFmt w:val="bullet"/>
      <w:lvlText w:val=""/>
      <w:lvlJc w:val="left"/>
      <w:pPr>
        <w:ind w:left="1224" w:hanging="504"/>
      </w:pPr>
      <w:rPr>
        <w:rFonts w:ascii="Symbol" w:hAnsi="Symbol" w:hint="default"/>
        <w:b w:val="0"/>
        <w:bCs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177F2"/>
    <w:multiLevelType w:val="multilevel"/>
    <w:tmpl w:val="591035D4"/>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92" w:hanging="432"/>
      </w:pPr>
      <w:rPr>
        <w:rFonts w:hint="default"/>
        <w:b w:val="0"/>
        <w:bCs w:val="0"/>
        <w:sz w:val="28"/>
        <w:szCs w:val="28"/>
      </w:rPr>
    </w:lvl>
    <w:lvl w:ilvl="2">
      <w:start w:val="1"/>
      <w:numFmt w:val="decimal"/>
      <w:lvlText w:val="1.1.%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9576D8"/>
    <w:multiLevelType w:val="hybridMultilevel"/>
    <w:tmpl w:val="96B63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D063FCE"/>
    <w:multiLevelType w:val="hybridMultilevel"/>
    <w:tmpl w:val="064E1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AA31AA"/>
    <w:multiLevelType w:val="hybridMultilevel"/>
    <w:tmpl w:val="96B63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F053F71"/>
    <w:multiLevelType w:val="multilevel"/>
    <w:tmpl w:val="0A2A49CC"/>
    <w:lvl w:ilvl="0">
      <w:start w:val="1"/>
      <w:numFmt w:val="decimal"/>
      <w:lvlText w:val="%1."/>
      <w:lvlJc w:val="left"/>
      <w:pPr>
        <w:ind w:left="360" w:hanging="360"/>
      </w:pPr>
      <w:rPr>
        <w:rFonts w:ascii="Times New Roman" w:hAnsi="Times New Roman" w:cs="Times New Roman" w:hint="default"/>
        <w:b w:val="0"/>
        <w:bCs w:val="0"/>
        <w:sz w:val="28"/>
        <w:szCs w:val="28"/>
      </w:rPr>
    </w:lvl>
    <w:lvl w:ilvl="1">
      <w:start w:val="1"/>
      <w:numFmt w:val="decimal"/>
      <w:lvlText w:val="%1.%2."/>
      <w:lvlJc w:val="left"/>
      <w:pPr>
        <w:ind w:left="792" w:hanging="432"/>
      </w:pPr>
      <w:rPr>
        <w:rFonts w:hint="default"/>
        <w:b w:val="0"/>
        <w:bCs w:val="0"/>
        <w:sz w:val="28"/>
        <w:szCs w:val="28"/>
      </w:rPr>
    </w:lvl>
    <w:lvl w:ilvl="2">
      <w:start w:val="1"/>
      <w:numFmt w:val="bullet"/>
      <w:lvlText w:val=""/>
      <w:lvlJc w:val="left"/>
      <w:pPr>
        <w:ind w:left="1224" w:hanging="504"/>
      </w:pPr>
      <w:rPr>
        <w:rFonts w:ascii="Symbol" w:hAnsi="Symbol" w:hint="default"/>
        <w:b w:val="0"/>
        <w:bCs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A16546"/>
    <w:multiLevelType w:val="hybridMultilevel"/>
    <w:tmpl w:val="12E2E284"/>
    <w:lvl w:ilvl="0" w:tplc="8F08C32C">
      <w:start w:val="1"/>
      <w:numFmt w:val="bullet"/>
      <w:lvlText w:val=""/>
      <w:lvlJc w:val="left"/>
      <w:pPr>
        <w:ind w:left="1512" w:hanging="360"/>
      </w:pPr>
      <w:rPr>
        <w:rFonts w:ascii="Symbol" w:hAnsi="Symbol" w:hint="default"/>
      </w:rPr>
    </w:lvl>
    <w:lvl w:ilvl="1" w:tplc="04190003">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15:restartNumberingAfterBreak="0">
    <w:nsid w:val="622D246A"/>
    <w:multiLevelType w:val="hybridMultilevel"/>
    <w:tmpl w:val="559C96A8"/>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3" w15:restartNumberingAfterBreak="0">
    <w:nsid w:val="67340FFF"/>
    <w:multiLevelType w:val="hybridMultilevel"/>
    <w:tmpl w:val="D144D874"/>
    <w:lvl w:ilvl="0" w:tplc="8F08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8B6915"/>
    <w:multiLevelType w:val="hybridMultilevel"/>
    <w:tmpl w:val="5712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815847"/>
    <w:multiLevelType w:val="hybridMultilevel"/>
    <w:tmpl w:val="B60A45C8"/>
    <w:lvl w:ilvl="0" w:tplc="8F08C32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10"/>
  </w:num>
  <w:num w:numId="2">
    <w:abstractNumId w:val="13"/>
  </w:num>
  <w:num w:numId="3">
    <w:abstractNumId w:val="3"/>
  </w:num>
  <w:num w:numId="4">
    <w:abstractNumId w:val="15"/>
  </w:num>
  <w:num w:numId="5">
    <w:abstractNumId w:val="6"/>
  </w:num>
  <w:num w:numId="6">
    <w:abstractNumId w:val="12"/>
  </w:num>
  <w:num w:numId="7">
    <w:abstractNumId w:val="4"/>
  </w:num>
  <w:num w:numId="8">
    <w:abstractNumId w:val="11"/>
  </w:num>
  <w:num w:numId="9">
    <w:abstractNumId w:val="0"/>
  </w:num>
  <w:num w:numId="10">
    <w:abstractNumId w:val="2"/>
  </w:num>
  <w:num w:numId="11">
    <w:abstractNumId w:val="8"/>
  </w:num>
  <w:num w:numId="12">
    <w:abstractNumId w:val="1"/>
  </w:num>
  <w:num w:numId="13">
    <w:abstractNumId w:val="5"/>
  </w:num>
  <w:num w:numId="14">
    <w:abstractNumId w:val="9"/>
  </w:num>
  <w:num w:numId="15">
    <w:abstractNumId w:val="14"/>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EA"/>
    <w:rsid w:val="0000341A"/>
    <w:rsid w:val="0000378F"/>
    <w:rsid w:val="00013B58"/>
    <w:rsid w:val="000156D0"/>
    <w:rsid w:val="00025532"/>
    <w:rsid w:val="0002631F"/>
    <w:rsid w:val="00034E05"/>
    <w:rsid w:val="000364CB"/>
    <w:rsid w:val="00045393"/>
    <w:rsid w:val="000471B1"/>
    <w:rsid w:val="00052834"/>
    <w:rsid w:val="0005385E"/>
    <w:rsid w:val="000551A6"/>
    <w:rsid w:val="0006041A"/>
    <w:rsid w:val="000658C5"/>
    <w:rsid w:val="00066EEF"/>
    <w:rsid w:val="000862A5"/>
    <w:rsid w:val="00087DFF"/>
    <w:rsid w:val="00094DC0"/>
    <w:rsid w:val="00095924"/>
    <w:rsid w:val="00096879"/>
    <w:rsid w:val="000A59D0"/>
    <w:rsid w:val="000B3242"/>
    <w:rsid w:val="000C5916"/>
    <w:rsid w:val="000C5C8E"/>
    <w:rsid w:val="000D28F2"/>
    <w:rsid w:val="000D351E"/>
    <w:rsid w:val="000D6910"/>
    <w:rsid w:val="000D6FDD"/>
    <w:rsid w:val="000E106E"/>
    <w:rsid w:val="000E1322"/>
    <w:rsid w:val="000E68F7"/>
    <w:rsid w:val="000F0AF6"/>
    <w:rsid w:val="001039F5"/>
    <w:rsid w:val="00107420"/>
    <w:rsid w:val="0011236C"/>
    <w:rsid w:val="0011543B"/>
    <w:rsid w:val="0011761B"/>
    <w:rsid w:val="001204A5"/>
    <w:rsid w:val="00122DEE"/>
    <w:rsid w:val="00123A3D"/>
    <w:rsid w:val="00127F45"/>
    <w:rsid w:val="00130E78"/>
    <w:rsid w:val="001322B3"/>
    <w:rsid w:val="001343E2"/>
    <w:rsid w:val="001425C5"/>
    <w:rsid w:val="00146C6C"/>
    <w:rsid w:val="00160ECD"/>
    <w:rsid w:val="001649E1"/>
    <w:rsid w:val="001651CC"/>
    <w:rsid w:val="001676DB"/>
    <w:rsid w:val="00175B03"/>
    <w:rsid w:val="00177D6C"/>
    <w:rsid w:val="00177F7A"/>
    <w:rsid w:val="00187E70"/>
    <w:rsid w:val="00192296"/>
    <w:rsid w:val="00193C26"/>
    <w:rsid w:val="00195C8A"/>
    <w:rsid w:val="001B237B"/>
    <w:rsid w:val="001B2EF2"/>
    <w:rsid w:val="001C5A39"/>
    <w:rsid w:val="001E02DC"/>
    <w:rsid w:val="00210AFC"/>
    <w:rsid w:val="002112EC"/>
    <w:rsid w:val="00222532"/>
    <w:rsid w:val="00224A6C"/>
    <w:rsid w:val="0023008B"/>
    <w:rsid w:val="002403B3"/>
    <w:rsid w:val="00241D8F"/>
    <w:rsid w:val="00241DC9"/>
    <w:rsid w:val="002578BC"/>
    <w:rsid w:val="00266588"/>
    <w:rsid w:val="002710C9"/>
    <w:rsid w:val="00272CA1"/>
    <w:rsid w:val="0027337F"/>
    <w:rsid w:val="00275E1E"/>
    <w:rsid w:val="00280047"/>
    <w:rsid w:val="00281B31"/>
    <w:rsid w:val="00282E0C"/>
    <w:rsid w:val="00283B72"/>
    <w:rsid w:val="00284EDE"/>
    <w:rsid w:val="00286FEB"/>
    <w:rsid w:val="002A2F9F"/>
    <w:rsid w:val="002A6E3A"/>
    <w:rsid w:val="002C2542"/>
    <w:rsid w:val="002D39F7"/>
    <w:rsid w:val="002E44E2"/>
    <w:rsid w:val="002E65FD"/>
    <w:rsid w:val="002F09E3"/>
    <w:rsid w:val="002F770B"/>
    <w:rsid w:val="0030133F"/>
    <w:rsid w:val="003072C4"/>
    <w:rsid w:val="0031669E"/>
    <w:rsid w:val="00317841"/>
    <w:rsid w:val="003252A1"/>
    <w:rsid w:val="003261BF"/>
    <w:rsid w:val="00330E04"/>
    <w:rsid w:val="00331354"/>
    <w:rsid w:val="00337F9F"/>
    <w:rsid w:val="00340FEB"/>
    <w:rsid w:val="00350305"/>
    <w:rsid w:val="00351A11"/>
    <w:rsid w:val="00363071"/>
    <w:rsid w:val="0036668C"/>
    <w:rsid w:val="00376803"/>
    <w:rsid w:val="00380A49"/>
    <w:rsid w:val="00381F63"/>
    <w:rsid w:val="003842F4"/>
    <w:rsid w:val="003919B1"/>
    <w:rsid w:val="00391EED"/>
    <w:rsid w:val="003940AC"/>
    <w:rsid w:val="003A7A2D"/>
    <w:rsid w:val="003B3D42"/>
    <w:rsid w:val="003B6A4B"/>
    <w:rsid w:val="003C3672"/>
    <w:rsid w:val="003C470C"/>
    <w:rsid w:val="003C67D0"/>
    <w:rsid w:val="003C6D66"/>
    <w:rsid w:val="003D0729"/>
    <w:rsid w:val="003D199E"/>
    <w:rsid w:val="003D717A"/>
    <w:rsid w:val="003E088D"/>
    <w:rsid w:val="003E0EFE"/>
    <w:rsid w:val="003E2DA5"/>
    <w:rsid w:val="003E4B7D"/>
    <w:rsid w:val="003F1449"/>
    <w:rsid w:val="00400241"/>
    <w:rsid w:val="004049C8"/>
    <w:rsid w:val="00404A01"/>
    <w:rsid w:val="00406159"/>
    <w:rsid w:val="00407DBE"/>
    <w:rsid w:val="00411C10"/>
    <w:rsid w:val="00423344"/>
    <w:rsid w:val="0042641A"/>
    <w:rsid w:val="0043122E"/>
    <w:rsid w:val="00435504"/>
    <w:rsid w:val="0043619A"/>
    <w:rsid w:val="00454545"/>
    <w:rsid w:val="00455202"/>
    <w:rsid w:val="0045705A"/>
    <w:rsid w:val="004603B3"/>
    <w:rsid w:val="004631E6"/>
    <w:rsid w:val="004668CE"/>
    <w:rsid w:val="0046713E"/>
    <w:rsid w:val="00470A30"/>
    <w:rsid w:val="004722D1"/>
    <w:rsid w:val="00486501"/>
    <w:rsid w:val="00486CFB"/>
    <w:rsid w:val="00490306"/>
    <w:rsid w:val="004956BE"/>
    <w:rsid w:val="00495F58"/>
    <w:rsid w:val="004A1443"/>
    <w:rsid w:val="004A6523"/>
    <w:rsid w:val="004A6F71"/>
    <w:rsid w:val="004B29F3"/>
    <w:rsid w:val="004C09E5"/>
    <w:rsid w:val="004C1252"/>
    <w:rsid w:val="004C186D"/>
    <w:rsid w:val="004C29E3"/>
    <w:rsid w:val="004C629A"/>
    <w:rsid w:val="004D00A0"/>
    <w:rsid w:val="004D6B8E"/>
    <w:rsid w:val="004E5ECA"/>
    <w:rsid w:val="004F425E"/>
    <w:rsid w:val="00501630"/>
    <w:rsid w:val="005056E7"/>
    <w:rsid w:val="00506304"/>
    <w:rsid w:val="005065BF"/>
    <w:rsid w:val="00511318"/>
    <w:rsid w:val="00513692"/>
    <w:rsid w:val="00522863"/>
    <w:rsid w:val="00532E1E"/>
    <w:rsid w:val="0053608D"/>
    <w:rsid w:val="005439BF"/>
    <w:rsid w:val="00547BBF"/>
    <w:rsid w:val="00556755"/>
    <w:rsid w:val="005620C2"/>
    <w:rsid w:val="00563334"/>
    <w:rsid w:val="00566EF7"/>
    <w:rsid w:val="00574B0A"/>
    <w:rsid w:val="005751B9"/>
    <w:rsid w:val="00577D30"/>
    <w:rsid w:val="00581912"/>
    <w:rsid w:val="00582036"/>
    <w:rsid w:val="00583676"/>
    <w:rsid w:val="005A36B4"/>
    <w:rsid w:val="005B219B"/>
    <w:rsid w:val="005B4C56"/>
    <w:rsid w:val="005D141C"/>
    <w:rsid w:val="005D2F3D"/>
    <w:rsid w:val="005D3F7C"/>
    <w:rsid w:val="006104B9"/>
    <w:rsid w:val="00610F0E"/>
    <w:rsid w:val="0062184E"/>
    <w:rsid w:val="00622633"/>
    <w:rsid w:val="006413A3"/>
    <w:rsid w:val="00645049"/>
    <w:rsid w:val="00651EB3"/>
    <w:rsid w:val="00654E2D"/>
    <w:rsid w:val="00666D2E"/>
    <w:rsid w:val="00674664"/>
    <w:rsid w:val="00693457"/>
    <w:rsid w:val="00696646"/>
    <w:rsid w:val="00697A0F"/>
    <w:rsid w:val="006A4330"/>
    <w:rsid w:val="006B06ED"/>
    <w:rsid w:val="006B2117"/>
    <w:rsid w:val="006C3554"/>
    <w:rsid w:val="006C65A4"/>
    <w:rsid w:val="006D28BB"/>
    <w:rsid w:val="006E0950"/>
    <w:rsid w:val="006E190B"/>
    <w:rsid w:val="006E380A"/>
    <w:rsid w:val="006E783F"/>
    <w:rsid w:val="006F5BD7"/>
    <w:rsid w:val="00722840"/>
    <w:rsid w:val="00722FC5"/>
    <w:rsid w:val="0073734F"/>
    <w:rsid w:val="00740ABE"/>
    <w:rsid w:val="00742FB9"/>
    <w:rsid w:val="0075058A"/>
    <w:rsid w:val="007617BC"/>
    <w:rsid w:val="00765716"/>
    <w:rsid w:val="007752AD"/>
    <w:rsid w:val="007963F4"/>
    <w:rsid w:val="007A3C32"/>
    <w:rsid w:val="007A5248"/>
    <w:rsid w:val="007C46A6"/>
    <w:rsid w:val="007D02DA"/>
    <w:rsid w:val="007D62B1"/>
    <w:rsid w:val="007E1ACF"/>
    <w:rsid w:val="007E602C"/>
    <w:rsid w:val="007E675D"/>
    <w:rsid w:val="007F0228"/>
    <w:rsid w:val="008042CE"/>
    <w:rsid w:val="008071B3"/>
    <w:rsid w:val="008077B9"/>
    <w:rsid w:val="008179CB"/>
    <w:rsid w:val="0082167B"/>
    <w:rsid w:val="0083402E"/>
    <w:rsid w:val="00850069"/>
    <w:rsid w:val="00861CDB"/>
    <w:rsid w:val="0086557B"/>
    <w:rsid w:val="00867CE2"/>
    <w:rsid w:val="008709FC"/>
    <w:rsid w:val="00875B24"/>
    <w:rsid w:val="0087644C"/>
    <w:rsid w:val="0088066F"/>
    <w:rsid w:val="008846C1"/>
    <w:rsid w:val="008855C3"/>
    <w:rsid w:val="008973D7"/>
    <w:rsid w:val="008A173E"/>
    <w:rsid w:val="008A3CA2"/>
    <w:rsid w:val="008A56AB"/>
    <w:rsid w:val="008B40A9"/>
    <w:rsid w:val="008B6903"/>
    <w:rsid w:val="008C1E47"/>
    <w:rsid w:val="008C3BDA"/>
    <w:rsid w:val="008C5FC3"/>
    <w:rsid w:val="008C6831"/>
    <w:rsid w:val="008D0846"/>
    <w:rsid w:val="008D15E7"/>
    <w:rsid w:val="008D614C"/>
    <w:rsid w:val="008D68EC"/>
    <w:rsid w:val="008E4E86"/>
    <w:rsid w:val="008E6607"/>
    <w:rsid w:val="008E6E98"/>
    <w:rsid w:val="008F75B6"/>
    <w:rsid w:val="0090202A"/>
    <w:rsid w:val="009064CA"/>
    <w:rsid w:val="0091112E"/>
    <w:rsid w:val="00911E9F"/>
    <w:rsid w:val="009226BB"/>
    <w:rsid w:val="00933876"/>
    <w:rsid w:val="00945D26"/>
    <w:rsid w:val="00946206"/>
    <w:rsid w:val="00952090"/>
    <w:rsid w:val="009658A8"/>
    <w:rsid w:val="009731A4"/>
    <w:rsid w:val="00976A2E"/>
    <w:rsid w:val="0097767B"/>
    <w:rsid w:val="00986E72"/>
    <w:rsid w:val="009A0815"/>
    <w:rsid w:val="009A0D81"/>
    <w:rsid w:val="009B1CBB"/>
    <w:rsid w:val="009B290A"/>
    <w:rsid w:val="009B49BB"/>
    <w:rsid w:val="009C070C"/>
    <w:rsid w:val="009C475B"/>
    <w:rsid w:val="009C57AA"/>
    <w:rsid w:val="009D0202"/>
    <w:rsid w:val="009E0E35"/>
    <w:rsid w:val="009E5E43"/>
    <w:rsid w:val="009E7BD7"/>
    <w:rsid w:val="009F03BA"/>
    <w:rsid w:val="00A0080C"/>
    <w:rsid w:val="00A00939"/>
    <w:rsid w:val="00A02A5A"/>
    <w:rsid w:val="00A31C4F"/>
    <w:rsid w:val="00A32ABE"/>
    <w:rsid w:val="00A47340"/>
    <w:rsid w:val="00A52910"/>
    <w:rsid w:val="00A6359B"/>
    <w:rsid w:val="00A63ACC"/>
    <w:rsid w:val="00A75AA8"/>
    <w:rsid w:val="00A8308F"/>
    <w:rsid w:val="00A83542"/>
    <w:rsid w:val="00A85032"/>
    <w:rsid w:val="00A92EC4"/>
    <w:rsid w:val="00A937B4"/>
    <w:rsid w:val="00A95324"/>
    <w:rsid w:val="00A97FCC"/>
    <w:rsid w:val="00AA5C61"/>
    <w:rsid w:val="00AA6B39"/>
    <w:rsid w:val="00AC2A3E"/>
    <w:rsid w:val="00AC7359"/>
    <w:rsid w:val="00AD03B3"/>
    <w:rsid w:val="00AD4623"/>
    <w:rsid w:val="00AE296A"/>
    <w:rsid w:val="00AE2D00"/>
    <w:rsid w:val="00AE2E85"/>
    <w:rsid w:val="00AE5333"/>
    <w:rsid w:val="00AF4095"/>
    <w:rsid w:val="00B023DA"/>
    <w:rsid w:val="00B05D39"/>
    <w:rsid w:val="00B17674"/>
    <w:rsid w:val="00B419BE"/>
    <w:rsid w:val="00B52819"/>
    <w:rsid w:val="00B61F1F"/>
    <w:rsid w:val="00B66629"/>
    <w:rsid w:val="00B72A55"/>
    <w:rsid w:val="00B7545B"/>
    <w:rsid w:val="00B7581F"/>
    <w:rsid w:val="00B77760"/>
    <w:rsid w:val="00B80333"/>
    <w:rsid w:val="00B92F23"/>
    <w:rsid w:val="00BA0F48"/>
    <w:rsid w:val="00BA4DF1"/>
    <w:rsid w:val="00BA6645"/>
    <w:rsid w:val="00BB1031"/>
    <w:rsid w:val="00BB1AFF"/>
    <w:rsid w:val="00BB521F"/>
    <w:rsid w:val="00BC3CA0"/>
    <w:rsid w:val="00BD775B"/>
    <w:rsid w:val="00BE0689"/>
    <w:rsid w:val="00BE74ED"/>
    <w:rsid w:val="00BF22BD"/>
    <w:rsid w:val="00BF3C0F"/>
    <w:rsid w:val="00BF4088"/>
    <w:rsid w:val="00BF61C2"/>
    <w:rsid w:val="00C0000F"/>
    <w:rsid w:val="00C023D9"/>
    <w:rsid w:val="00C16C57"/>
    <w:rsid w:val="00C208E6"/>
    <w:rsid w:val="00C36819"/>
    <w:rsid w:val="00C3691F"/>
    <w:rsid w:val="00C40F13"/>
    <w:rsid w:val="00C416A6"/>
    <w:rsid w:val="00C44115"/>
    <w:rsid w:val="00C44B81"/>
    <w:rsid w:val="00C57183"/>
    <w:rsid w:val="00C63321"/>
    <w:rsid w:val="00C66114"/>
    <w:rsid w:val="00C669C5"/>
    <w:rsid w:val="00C67A51"/>
    <w:rsid w:val="00C70AF9"/>
    <w:rsid w:val="00C73E96"/>
    <w:rsid w:val="00C7799E"/>
    <w:rsid w:val="00C804CC"/>
    <w:rsid w:val="00C815E0"/>
    <w:rsid w:val="00C82E7B"/>
    <w:rsid w:val="00CA6190"/>
    <w:rsid w:val="00CB265B"/>
    <w:rsid w:val="00CC0DCB"/>
    <w:rsid w:val="00CC6532"/>
    <w:rsid w:val="00CC7A22"/>
    <w:rsid w:val="00CD0E89"/>
    <w:rsid w:val="00CD41E2"/>
    <w:rsid w:val="00CE1E97"/>
    <w:rsid w:val="00CE23C7"/>
    <w:rsid w:val="00CE3596"/>
    <w:rsid w:val="00CE4D21"/>
    <w:rsid w:val="00CF20E6"/>
    <w:rsid w:val="00CF258F"/>
    <w:rsid w:val="00D052FD"/>
    <w:rsid w:val="00D058B2"/>
    <w:rsid w:val="00D11EB7"/>
    <w:rsid w:val="00D14662"/>
    <w:rsid w:val="00D15E57"/>
    <w:rsid w:val="00D17B33"/>
    <w:rsid w:val="00D17B72"/>
    <w:rsid w:val="00D20C89"/>
    <w:rsid w:val="00D25382"/>
    <w:rsid w:val="00D308BF"/>
    <w:rsid w:val="00D4314D"/>
    <w:rsid w:val="00D4398B"/>
    <w:rsid w:val="00D44C20"/>
    <w:rsid w:val="00D44F07"/>
    <w:rsid w:val="00D454FC"/>
    <w:rsid w:val="00D46A8A"/>
    <w:rsid w:val="00D539A5"/>
    <w:rsid w:val="00D54A75"/>
    <w:rsid w:val="00D5783B"/>
    <w:rsid w:val="00D61FEA"/>
    <w:rsid w:val="00D675D6"/>
    <w:rsid w:val="00D702FC"/>
    <w:rsid w:val="00D707CF"/>
    <w:rsid w:val="00D7117D"/>
    <w:rsid w:val="00D81361"/>
    <w:rsid w:val="00D876B1"/>
    <w:rsid w:val="00D920BB"/>
    <w:rsid w:val="00D93BC9"/>
    <w:rsid w:val="00D961EC"/>
    <w:rsid w:val="00D96832"/>
    <w:rsid w:val="00D97DCD"/>
    <w:rsid w:val="00DA188E"/>
    <w:rsid w:val="00DB54DC"/>
    <w:rsid w:val="00DB71D4"/>
    <w:rsid w:val="00DB74E6"/>
    <w:rsid w:val="00DC31CA"/>
    <w:rsid w:val="00DC5529"/>
    <w:rsid w:val="00DC587F"/>
    <w:rsid w:val="00DD07D4"/>
    <w:rsid w:val="00DD1A28"/>
    <w:rsid w:val="00DD3AA0"/>
    <w:rsid w:val="00DE3B75"/>
    <w:rsid w:val="00DF5A46"/>
    <w:rsid w:val="00DF7F2C"/>
    <w:rsid w:val="00E028BC"/>
    <w:rsid w:val="00E10048"/>
    <w:rsid w:val="00E229D1"/>
    <w:rsid w:val="00E252D0"/>
    <w:rsid w:val="00E25F28"/>
    <w:rsid w:val="00E31F0D"/>
    <w:rsid w:val="00E36FA1"/>
    <w:rsid w:val="00E41C13"/>
    <w:rsid w:val="00E47005"/>
    <w:rsid w:val="00E506BE"/>
    <w:rsid w:val="00E52459"/>
    <w:rsid w:val="00E5543A"/>
    <w:rsid w:val="00E62F2F"/>
    <w:rsid w:val="00E81316"/>
    <w:rsid w:val="00E8798A"/>
    <w:rsid w:val="00E90C91"/>
    <w:rsid w:val="00E96D63"/>
    <w:rsid w:val="00E96FD1"/>
    <w:rsid w:val="00EA0FC3"/>
    <w:rsid w:val="00EA2D7A"/>
    <w:rsid w:val="00EA588E"/>
    <w:rsid w:val="00EA7259"/>
    <w:rsid w:val="00EA7C7E"/>
    <w:rsid w:val="00EB1432"/>
    <w:rsid w:val="00EB2274"/>
    <w:rsid w:val="00EC032E"/>
    <w:rsid w:val="00EE4665"/>
    <w:rsid w:val="00EF11D3"/>
    <w:rsid w:val="00EF7F01"/>
    <w:rsid w:val="00F0453B"/>
    <w:rsid w:val="00F05479"/>
    <w:rsid w:val="00F14835"/>
    <w:rsid w:val="00F272C1"/>
    <w:rsid w:val="00F41E81"/>
    <w:rsid w:val="00F4539D"/>
    <w:rsid w:val="00F454AA"/>
    <w:rsid w:val="00F47935"/>
    <w:rsid w:val="00F50CA1"/>
    <w:rsid w:val="00F51324"/>
    <w:rsid w:val="00F53706"/>
    <w:rsid w:val="00F6346C"/>
    <w:rsid w:val="00F67D80"/>
    <w:rsid w:val="00F7071C"/>
    <w:rsid w:val="00F70BBC"/>
    <w:rsid w:val="00F7413D"/>
    <w:rsid w:val="00F758A8"/>
    <w:rsid w:val="00F77E36"/>
    <w:rsid w:val="00F80038"/>
    <w:rsid w:val="00F80618"/>
    <w:rsid w:val="00F85AA6"/>
    <w:rsid w:val="00F86F42"/>
    <w:rsid w:val="00F96C31"/>
    <w:rsid w:val="00FA7D18"/>
    <w:rsid w:val="00FB3783"/>
    <w:rsid w:val="00FB6074"/>
    <w:rsid w:val="00FC04A7"/>
    <w:rsid w:val="00FC17CC"/>
    <w:rsid w:val="00FD548E"/>
    <w:rsid w:val="00FD5ECF"/>
    <w:rsid w:val="00FD64AB"/>
    <w:rsid w:val="00FE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FB33A"/>
  <w15:chartTrackingRefBased/>
  <w15:docId w15:val="{43DBE1C0-7F75-462A-8BC3-D4A2F337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7D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FEA"/>
    <w:pPr>
      <w:widowControl w:val="0"/>
      <w:autoSpaceDE w:val="0"/>
      <w:autoSpaceDN w:val="0"/>
      <w:spacing w:after="0" w:line="240" w:lineRule="auto"/>
    </w:pPr>
    <w:rPr>
      <w:rFonts w:ascii="Calibri" w:eastAsiaTheme="minorEastAsia" w:hAnsi="Calibri" w:cs="Calibri"/>
      <w:lang w:eastAsia="ru-RU"/>
    </w:rPr>
  </w:style>
  <w:style w:type="character" w:styleId="a3">
    <w:name w:val="annotation reference"/>
    <w:basedOn w:val="a0"/>
    <w:uiPriority w:val="99"/>
    <w:semiHidden/>
    <w:unhideWhenUsed/>
    <w:rsid w:val="004E5ECA"/>
    <w:rPr>
      <w:sz w:val="16"/>
      <w:szCs w:val="16"/>
    </w:rPr>
  </w:style>
  <w:style w:type="paragraph" w:styleId="a4">
    <w:name w:val="annotation text"/>
    <w:basedOn w:val="a"/>
    <w:link w:val="a5"/>
    <w:uiPriority w:val="99"/>
    <w:semiHidden/>
    <w:unhideWhenUsed/>
    <w:rsid w:val="004E5ECA"/>
    <w:pPr>
      <w:spacing w:line="240" w:lineRule="auto"/>
    </w:pPr>
    <w:rPr>
      <w:sz w:val="20"/>
      <w:szCs w:val="20"/>
    </w:rPr>
  </w:style>
  <w:style w:type="character" w:customStyle="1" w:styleId="a5">
    <w:name w:val="Текст примечания Знак"/>
    <w:basedOn w:val="a0"/>
    <w:link w:val="a4"/>
    <w:uiPriority w:val="99"/>
    <w:semiHidden/>
    <w:rsid w:val="004E5ECA"/>
    <w:rPr>
      <w:sz w:val="20"/>
      <w:szCs w:val="20"/>
    </w:rPr>
  </w:style>
  <w:style w:type="paragraph" w:styleId="a6">
    <w:name w:val="annotation subject"/>
    <w:basedOn w:val="a4"/>
    <w:next w:val="a4"/>
    <w:link w:val="a7"/>
    <w:uiPriority w:val="99"/>
    <w:semiHidden/>
    <w:unhideWhenUsed/>
    <w:rsid w:val="004E5ECA"/>
    <w:rPr>
      <w:b/>
      <w:bCs/>
    </w:rPr>
  </w:style>
  <w:style w:type="character" w:customStyle="1" w:styleId="a7">
    <w:name w:val="Тема примечания Знак"/>
    <w:basedOn w:val="a5"/>
    <w:link w:val="a6"/>
    <w:uiPriority w:val="99"/>
    <w:semiHidden/>
    <w:rsid w:val="004E5ECA"/>
    <w:rPr>
      <w:b/>
      <w:bCs/>
      <w:sz w:val="20"/>
      <w:szCs w:val="20"/>
    </w:rPr>
  </w:style>
  <w:style w:type="paragraph" w:styleId="a8">
    <w:name w:val="Balloon Text"/>
    <w:basedOn w:val="a"/>
    <w:link w:val="a9"/>
    <w:uiPriority w:val="99"/>
    <w:semiHidden/>
    <w:unhideWhenUsed/>
    <w:rsid w:val="004E5E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5ECA"/>
    <w:rPr>
      <w:rFonts w:ascii="Segoe UI" w:hAnsi="Segoe UI" w:cs="Segoe UI"/>
      <w:sz w:val="18"/>
      <w:szCs w:val="18"/>
    </w:rPr>
  </w:style>
  <w:style w:type="paragraph" w:styleId="aa">
    <w:name w:val="Normal (Web)"/>
    <w:basedOn w:val="a"/>
    <w:uiPriority w:val="99"/>
    <w:unhideWhenUsed/>
    <w:rsid w:val="004B29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91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31C4F"/>
    <w:rPr>
      <w:color w:val="0563C1" w:themeColor="hyperlink"/>
      <w:u w:val="single"/>
    </w:rPr>
  </w:style>
  <w:style w:type="paragraph" w:styleId="ad">
    <w:name w:val="header"/>
    <w:basedOn w:val="a"/>
    <w:link w:val="ae"/>
    <w:uiPriority w:val="99"/>
    <w:unhideWhenUsed/>
    <w:rsid w:val="003A7A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A2D"/>
  </w:style>
  <w:style w:type="paragraph" w:styleId="af">
    <w:name w:val="footer"/>
    <w:basedOn w:val="a"/>
    <w:link w:val="af0"/>
    <w:uiPriority w:val="99"/>
    <w:unhideWhenUsed/>
    <w:rsid w:val="003A7A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A2D"/>
  </w:style>
  <w:style w:type="paragraph" w:customStyle="1" w:styleId="af1">
    <w:basedOn w:val="a"/>
    <w:next w:val="aa"/>
    <w:uiPriority w:val="99"/>
    <w:unhideWhenUsed/>
    <w:rsid w:val="00E506BE"/>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DD3AA0"/>
    <w:rPr>
      <w:b/>
      <w:bCs/>
      <w:i/>
      <w:iCs/>
      <w:color w:val="FF0000"/>
    </w:rPr>
  </w:style>
  <w:style w:type="paragraph" w:styleId="af2">
    <w:name w:val="List Paragraph"/>
    <w:basedOn w:val="a"/>
    <w:uiPriority w:val="34"/>
    <w:qFormat/>
    <w:rsid w:val="00490306"/>
    <w:pPr>
      <w:ind w:left="720"/>
      <w:contextualSpacing/>
    </w:pPr>
  </w:style>
  <w:style w:type="character" w:styleId="af3">
    <w:name w:val="Strong"/>
    <w:basedOn w:val="a0"/>
    <w:uiPriority w:val="22"/>
    <w:qFormat/>
    <w:rsid w:val="00D308BF"/>
    <w:rPr>
      <w:b/>
      <w:bCs/>
    </w:rPr>
  </w:style>
  <w:style w:type="paragraph" w:customStyle="1" w:styleId="s1">
    <w:name w:val="s1"/>
    <w:basedOn w:val="a"/>
    <w:rsid w:val="00D30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3C470C"/>
    <w:rPr>
      <w:color w:val="954F72" w:themeColor="followedHyperlink"/>
      <w:u w:val="single"/>
    </w:rPr>
  </w:style>
  <w:style w:type="paragraph" w:customStyle="1" w:styleId="s3">
    <w:name w:val="s3"/>
    <w:basedOn w:val="a"/>
    <w:rsid w:val="008E6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Unresolved Mention"/>
    <w:basedOn w:val="a0"/>
    <w:uiPriority w:val="99"/>
    <w:semiHidden/>
    <w:unhideWhenUsed/>
    <w:rsid w:val="00FD5ECF"/>
    <w:rPr>
      <w:color w:val="605E5C"/>
      <w:shd w:val="clear" w:color="auto" w:fill="E1DFDD"/>
    </w:rPr>
  </w:style>
  <w:style w:type="character" w:customStyle="1" w:styleId="longcopy">
    <w:name w:val="long_copy"/>
    <w:basedOn w:val="a0"/>
    <w:rsid w:val="00EE4665"/>
  </w:style>
  <w:style w:type="character" w:customStyle="1" w:styleId="referenceable">
    <w:name w:val="referenceable"/>
    <w:basedOn w:val="a0"/>
    <w:rsid w:val="003C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23610">
      <w:bodyDiv w:val="1"/>
      <w:marLeft w:val="0"/>
      <w:marRight w:val="0"/>
      <w:marTop w:val="0"/>
      <w:marBottom w:val="0"/>
      <w:divBdr>
        <w:top w:val="none" w:sz="0" w:space="0" w:color="auto"/>
        <w:left w:val="none" w:sz="0" w:space="0" w:color="auto"/>
        <w:bottom w:val="none" w:sz="0" w:space="0" w:color="auto"/>
        <w:right w:val="none" w:sz="0" w:space="0" w:color="auto"/>
      </w:divBdr>
      <w:divsChild>
        <w:div w:id="1818835820">
          <w:marLeft w:val="0"/>
          <w:marRight w:val="0"/>
          <w:marTop w:val="0"/>
          <w:marBottom w:val="0"/>
          <w:divBdr>
            <w:top w:val="none" w:sz="0" w:space="0" w:color="auto"/>
            <w:left w:val="none" w:sz="0" w:space="0" w:color="auto"/>
            <w:bottom w:val="none" w:sz="0" w:space="0" w:color="auto"/>
            <w:right w:val="none" w:sz="0" w:space="0" w:color="auto"/>
          </w:divBdr>
        </w:div>
        <w:div w:id="1038702871">
          <w:marLeft w:val="0"/>
          <w:marRight w:val="0"/>
          <w:marTop w:val="0"/>
          <w:marBottom w:val="0"/>
          <w:divBdr>
            <w:top w:val="none" w:sz="0" w:space="0" w:color="auto"/>
            <w:left w:val="none" w:sz="0" w:space="0" w:color="auto"/>
            <w:bottom w:val="none" w:sz="0" w:space="0" w:color="auto"/>
            <w:right w:val="none" w:sz="0" w:space="0" w:color="auto"/>
          </w:divBdr>
        </w:div>
        <w:div w:id="2054424064">
          <w:marLeft w:val="0"/>
          <w:marRight w:val="0"/>
          <w:marTop w:val="0"/>
          <w:marBottom w:val="0"/>
          <w:divBdr>
            <w:top w:val="none" w:sz="0" w:space="0" w:color="auto"/>
            <w:left w:val="none" w:sz="0" w:space="0" w:color="auto"/>
            <w:bottom w:val="none" w:sz="0" w:space="0" w:color="auto"/>
            <w:right w:val="none" w:sz="0" w:space="0" w:color="auto"/>
          </w:divBdr>
        </w:div>
        <w:div w:id="691340219">
          <w:marLeft w:val="0"/>
          <w:marRight w:val="0"/>
          <w:marTop w:val="0"/>
          <w:marBottom w:val="0"/>
          <w:divBdr>
            <w:top w:val="none" w:sz="0" w:space="0" w:color="auto"/>
            <w:left w:val="none" w:sz="0" w:space="0" w:color="auto"/>
            <w:bottom w:val="none" w:sz="0" w:space="0" w:color="auto"/>
            <w:right w:val="none" w:sz="0" w:space="0" w:color="auto"/>
          </w:divBdr>
        </w:div>
      </w:divsChild>
    </w:div>
    <w:div w:id="455409862">
      <w:bodyDiv w:val="1"/>
      <w:marLeft w:val="0"/>
      <w:marRight w:val="0"/>
      <w:marTop w:val="0"/>
      <w:marBottom w:val="0"/>
      <w:divBdr>
        <w:top w:val="none" w:sz="0" w:space="0" w:color="auto"/>
        <w:left w:val="none" w:sz="0" w:space="0" w:color="auto"/>
        <w:bottom w:val="none" w:sz="0" w:space="0" w:color="auto"/>
        <w:right w:val="none" w:sz="0" w:space="0" w:color="auto"/>
      </w:divBdr>
    </w:div>
    <w:div w:id="825706849">
      <w:bodyDiv w:val="1"/>
      <w:marLeft w:val="0"/>
      <w:marRight w:val="0"/>
      <w:marTop w:val="0"/>
      <w:marBottom w:val="0"/>
      <w:divBdr>
        <w:top w:val="none" w:sz="0" w:space="0" w:color="auto"/>
        <w:left w:val="none" w:sz="0" w:space="0" w:color="auto"/>
        <w:bottom w:val="none" w:sz="0" w:space="0" w:color="auto"/>
        <w:right w:val="none" w:sz="0" w:space="0" w:color="auto"/>
      </w:divBdr>
      <w:divsChild>
        <w:div w:id="1006975740">
          <w:marLeft w:val="0"/>
          <w:marRight w:val="0"/>
          <w:marTop w:val="0"/>
          <w:marBottom w:val="0"/>
          <w:divBdr>
            <w:top w:val="none" w:sz="0" w:space="0" w:color="auto"/>
            <w:left w:val="none" w:sz="0" w:space="0" w:color="auto"/>
            <w:bottom w:val="none" w:sz="0" w:space="0" w:color="auto"/>
            <w:right w:val="none" w:sz="0" w:space="0" w:color="auto"/>
          </w:divBdr>
        </w:div>
        <w:div w:id="1929847664">
          <w:marLeft w:val="0"/>
          <w:marRight w:val="0"/>
          <w:marTop w:val="0"/>
          <w:marBottom w:val="0"/>
          <w:divBdr>
            <w:top w:val="none" w:sz="0" w:space="0" w:color="auto"/>
            <w:left w:val="none" w:sz="0" w:space="0" w:color="auto"/>
            <w:bottom w:val="none" w:sz="0" w:space="0" w:color="auto"/>
            <w:right w:val="none" w:sz="0" w:space="0" w:color="auto"/>
          </w:divBdr>
        </w:div>
        <w:div w:id="475147944">
          <w:marLeft w:val="0"/>
          <w:marRight w:val="0"/>
          <w:marTop w:val="0"/>
          <w:marBottom w:val="0"/>
          <w:divBdr>
            <w:top w:val="none" w:sz="0" w:space="0" w:color="auto"/>
            <w:left w:val="none" w:sz="0" w:space="0" w:color="auto"/>
            <w:bottom w:val="none" w:sz="0" w:space="0" w:color="auto"/>
            <w:right w:val="none" w:sz="0" w:space="0" w:color="auto"/>
          </w:divBdr>
        </w:div>
        <w:div w:id="124392424">
          <w:marLeft w:val="0"/>
          <w:marRight w:val="0"/>
          <w:marTop w:val="0"/>
          <w:marBottom w:val="0"/>
          <w:divBdr>
            <w:top w:val="none" w:sz="0" w:space="0" w:color="auto"/>
            <w:left w:val="none" w:sz="0" w:space="0" w:color="auto"/>
            <w:bottom w:val="none" w:sz="0" w:space="0" w:color="auto"/>
            <w:right w:val="none" w:sz="0" w:space="0" w:color="auto"/>
          </w:divBdr>
        </w:div>
      </w:divsChild>
    </w:div>
    <w:div w:id="868763532">
      <w:bodyDiv w:val="1"/>
      <w:marLeft w:val="0"/>
      <w:marRight w:val="0"/>
      <w:marTop w:val="0"/>
      <w:marBottom w:val="0"/>
      <w:divBdr>
        <w:top w:val="none" w:sz="0" w:space="0" w:color="auto"/>
        <w:left w:val="none" w:sz="0" w:space="0" w:color="auto"/>
        <w:bottom w:val="none" w:sz="0" w:space="0" w:color="auto"/>
        <w:right w:val="none" w:sz="0" w:space="0" w:color="auto"/>
      </w:divBdr>
      <w:divsChild>
        <w:div w:id="1900747602">
          <w:marLeft w:val="0"/>
          <w:marRight w:val="0"/>
          <w:marTop w:val="0"/>
          <w:marBottom w:val="0"/>
          <w:divBdr>
            <w:top w:val="none" w:sz="0" w:space="0" w:color="auto"/>
            <w:left w:val="none" w:sz="0" w:space="0" w:color="auto"/>
            <w:bottom w:val="none" w:sz="0" w:space="0" w:color="auto"/>
            <w:right w:val="none" w:sz="0" w:space="0" w:color="auto"/>
          </w:divBdr>
        </w:div>
        <w:div w:id="692192163">
          <w:marLeft w:val="0"/>
          <w:marRight w:val="0"/>
          <w:marTop w:val="0"/>
          <w:marBottom w:val="0"/>
          <w:divBdr>
            <w:top w:val="none" w:sz="0" w:space="0" w:color="auto"/>
            <w:left w:val="none" w:sz="0" w:space="0" w:color="auto"/>
            <w:bottom w:val="none" w:sz="0" w:space="0" w:color="auto"/>
            <w:right w:val="none" w:sz="0" w:space="0" w:color="auto"/>
          </w:divBdr>
        </w:div>
        <w:div w:id="307056221">
          <w:marLeft w:val="0"/>
          <w:marRight w:val="0"/>
          <w:marTop w:val="0"/>
          <w:marBottom w:val="0"/>
          <w:divBdr>
            <w:top w:val="none" w:sz="0" w:space="0" w:color="auto"/>
            <w:left w:val="none" w:sz="0" w:space="0" w:color="auto"/>
            <w:bottom w:val="none" w:sz="0" w:space="0" w:color="auto"/>
            <w:right w:val="none" w:sz="0" w:space="0" w:color="auto"/>
          </w:divBdr>
        </w:div>
        <w:div w:id="1805585123">
          <w:marLeft w:val="0"/>
          <w:marRight w:val="0"/>
          <w:marTop w:val="0"/>
          <w:marBottom w:val="0"/>
          <w:divBdr>
            <w:top w:val="none" w:sz="0" w:space="0" w:color="auto"/>
            <w:left w:val="none" w:sz="0" w:space="0" w:color="auto"/>
            <w:bottom w:val="none" w:sz="0" w:space="0" w:color="auto"/>
            <w:right w:val="none" w:sz="0" w:space="0" w:color="auto"/>
          </w:divBdr>
        </w:div>
      </w:divsChild>
    </w:div>
    <w:div w:id="1209950659">
      <w:bodyDiv w:val="1"/>
      <w:marLeft w:val="0"/>
      <w:marRight w:val="0"/>
      <w:marTop w:val="0"/>
      <w:marBottom w:val="0"/>
      <w:divBdr>
        <w:top w:val="none" w:sz="0" w:space="0" w:color="auto"/>
        <w:left w:val="none" w:sz="0" w:space="0" w:color="auto"/>
        <w:bottom w:val="none" w:sz="0" w:space="0" w:color="auto"/>
        <w:right w:val="none" w:sz="0" w:space="0" w:color="auto"/>
      </w:divBdr>
    </w:div>
    <w:div w:id="1251239709">
      <w:bodyDiv w:val="1"/>
      <w:marLeft w:val="0"/>
      <w:marRight w:val="0"/>
      <w:marTop w:val="0"/>
      <w:marBottom w:val="0"/>
      <w:divBdr>
        <w:top w:val="none" w:sz="0" w:space="0" w:color="auto"/>
        <w:left w:val="none" w:sz="0" w:space="0" w:color="auto"/>
        <w:bottom w:val="none" w:sz="0" w:space="0" w:color="auto"/>
        <w:right w:val="none" w:sz="0" w:space="0" w:color="auto"/>
      </w:divBdr>
    </w:div>
    <w:div w:id="1404445446">
      <w:bodyDiv w:val="1"/>
      <w:marLeft w:val="0"/>
      <w:marRight w:val="0"/>
      <w:marTop w:val="0"/>
      <w:marBottom w:val="0"/>
      <w:divBdr>
        <w:top w:val="none" w:sz="0" w:space="0" w:color="auto"/>
        <w:left w:val="none" w:sz="0" w:space="0" w:color="auto"/>
        <w:bottom w:val="none" w:sz="0" w:space="0" w:color="auto"/>
        <w:right w:val="none" w:sz="0" w:space="0" w:color="auto"/>
      </w:divBdr>
    </w:div>
    <w:div w:id="1999535324">
      <w:bodyDiv w:val="1"/>
      <w:marLeft w:val="0"/>
      <w:marRight w:val="0"/>
      <w:marTop w:val="0"/>
      <w:marBottom w:val="0"/>
      <w:divBdr>
        <w:top w:val="none" w:sz="0" w:space="0" w:color="auto"/>
        <w:left w:val="none" w:sz="0" w:space="0" w:color="auto"/>
        <w:bottom w:val="none" w:sz="0" w:space="0" w:color="auto"/>
        <w:right w:val="none" w:sz="0" w:space="0" w:color="auto"/>
      </w:divBdr>
      <w:divsChild>
        <w:div w:id="2106996756">
          <w:marLeft w:val="0"/>
          <w:marRight w:val="0"/>
          <w:marTop w:val="0"/>
          <w:marBottom w:val="0"/>
          <w:divBdr>
            <w:top w:val="none" w:sz="0" w:space="0" w:color="auto"/>
            <w:left w:val="none" w:sz="0" w:space="0" w:color="auto"/>
            <w:bottom w:val="none" w:sz="0" w:space="0" w:color="auto"/>
            <w:right w:val="none" w:sz="0" w:space="0" w:color="auto"/>
          </w:divBdr>
        </w:div>
        <w:div w:id="1852522354">
          <w:marLeft w:val="0"/>
          <w:marRight w:val="0"/>
          <w:marTop w:val="0"/>
          <w:marBottom w:val="0"/>
          <w:divBdr>
            <w:top w:val="none" w:sz="0" w:space="0" w:color="auto"/>
            <w:left w:val="none" w:sz="0" w:space="0" w:color="auto"/>
            <w:bottom w:val="none" w:sz="0" w:space="0" w:color="auto"/>
            <w:right w:val="none" w:sz="0" w:space="0" w:color="auto"/>
          </w:divBdr>
        </w:div>
        <w:div w:id="305939638">
          <w:marLeft w:val="0"/>
          <w:marRight w:val="0"/>
          <w:marTop w:val="0"/>
          <w:marBottom w:val="0"/>
          <w:divBdr>
            <w:top w:val="none" w:sz="0" w:space="0" w:color="auto"/>
            <w:left w:val="none" w:sz="0" w:space="0" w:color="auto"/>
            <w:bottom w:val="none" w:sz="0" w:space="0" w:color="auto"/>
            <w:right w:val="none" w:sz="0" w:space="0" w:color="auto"/>
          </w:divBdr>
        </w:div>
        <w:div w:id="21216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s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finitystudio.ru/politika-obrabotki-personalnykh-dannykh/" TargetMode="External"/><Relationship Id="rId4" Type="http://schemas.openxmlformats.org/officeDocument/2006/relationships/settings" Target="settings.xml"/><Relationship Id="rId9" Type="http://schemas.openxmlformats.org/officeDocument/2006/relationships/hyperlink" Target="https://ks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BF03-253C-4387-9BB7-E2E8589C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19468</TotalTime>
  <Pages>18</Pages>
  <Words>5497</Words>
  <Characters>31334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Якимова Екатерина Александровна</dc:creator>
  <cp:keywords/>
  <dc:description/>
  <cp:lastModifiedBy>Говорова Анастасия Игоревна</cp:lastModifiedBy>
  <cp:revision>152</cp:revision>
  <cp:lastPrinted>2024-01-30T07:56:00Z</cp:lastPrinted>
  <dcterms:created xsi:type="dcterms:W3CDTF">2024-02-28T05:39:00Z</dcterms:created>
  <dcterms:modified xsi:type="dcterms:W3CDTF">2026-07-02T11:32:00Z</dcterms:modified>
</cp:coreProperties>
</file>